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8BC" w:rsidRPr="00C248BC" w:rsidRDefault="00C248BC" w:rsidP="00C248BC">
      <w:pPr>
        <w:spacing w:after="0"/>
        <w:jc w:val="right"/>
        <w:rPr>
          <w:sz w:val="20"/>
          <w:szCs w:val="20"/>
        </w:rPr>
      </w:pPr>
      <w:r w:rsidRPr="00C248BC">
        <w:rPr>
          <w:sz w:val="20"/>
          <w:szCs w:val="20"/>
        </w:rPr>
        <w:t xml:space="preserve">Приложение № </w:t>
      </w:r>
      <w:r w:rsidR="00D771A0">
        <w:rPr>
          <w:sz w:val="20"/>
          <w:szCs w:val="20"/>
        </w:rPr>
        <w:t>1</w:t>
      </w:r>
      <w:bookmarkStart w:id="0" w:name="_GoBack"/>
      <w:bookmarkEnd w:id="0"/>
      <w:r w:rsidRPr="00C248BC">
        <w:rPr>
          <w:sz w:val="20"/>
          <w:szCs w:val="20"/>
        </w:rPr>
        <w:t xml:space="preserve"> </w:t>
      </w:r>
    </w:p>
    <w:p w:rsidR="00C248BC" w:rsidRDefault="00C248BC" w:rsidP="002055B9">
      <w:pPr>
        <w:jc w:val="center"/>
      </w:pPr>
    </w:p>
    <w:p w:rsidR="00306843" w:rsidRPr="00FE00E9" w:rsidRDefault="00306843" w:rsidP="002055B9">
      <w:pPr>
        <w:jc w:val="center"/>
      </w:pPr>
      <w:r w:rsidRPr="00FE00E9">
        <w:t xml:space="preserve">Отчет о реализации  Плана мероприятий по привлечению  инвестиций в </w:t>
      </w:r>
      <w:proofErr w:type="spellStart"/>
      <w:r w:rsidRPr="00FE00E9">
        <w:t>Усть-Ишимск</w:t>
      </w:r>
      <w:r w:rsidR="00C248BC" w:rsidRPr="00FE00E9">
        <w:t>ий</w:t>
      </w:r>
      <w:proofErr w:type="spellEnd"/>
      <w:r w:rsidRPr="00FE00E9">
        <w:t xml:space="preserve">  муниципальн</w:t>
      </w:r>
      <w:r w:rsidR="00C248BC" w:rsidRPr="00FE00E9">
        <w:t>ый район Омской области  за 202</w:t>
      </w:r>
      <w:r w:rsidR="002F08FD" w:rsidRPr="00FE00E9">
        <w:t>1</w:t>
      </w:r>
      <w:r w:rsidR="00C248BC" w:rsidRPr="00FE00E9">
        <w:t xml:space="preserve"> год. </w:t>
      </w:r>
    </w:p>
    <w:p w:rsidR="00F306D0" w:rsidRPr="00FE00E9" w:rsidRDefault="00F306D0" w:rsidP="002055B9">
      <w:pPr>
        <w:jc w:val="center"/>
      </w:pPr>
      <w:r w:rsidRPr="00FE00E9">
        <w:t xml:space="preserve">1. Целевые показатели плана реализации мероприятий </w:t>
      </w:r>
    </w:p>
    <w:p w:rsidR="002F08FD" w:rsidRPr="00FE00E9" w:rsidRDefault="001544F8" w:rsidP="002F08FD">
      <w:pPr>
        <w:spacing w:after="0" w:line="240" w:lineRule="auto"/>
        <w:jc w:val="both"/>
      </w:pPr>
      <w:r w:rsidRPr="00FE00E9">
        <w:t>1.1</w:t>
      </w:r>
      <w:proofErr w:type="gramStart"/>
      <w:r w:rsidRPr="00FE00E9">
        <w:t xml:space="preserve"> В</w:t>
      </w:r>
      <w:proofErr w:type="gramEnd"/>
      <w:r w:rsidRPr="00FE00E9">
        <w:t xml:space="preserve"> отчетном году сократился о</w:t>
      </w:r>
      <w:r w:rsidR="000B04BB" w:rsidRPr="00FE00E9">
        <w:t>бъем инвестиций в основной капитал, в ценах соответствующих лет</w:t>
      </w:r>
      <w:r w:rsidRPr="00FE00E9">
        <w:t>: с 8</w:t>
      </w:r>
      <w:r w:rsidR="002F08FD" w:rsidRPr="00FE00E9">
        <w:t>6</w:t>
      </w:r>
      <w:r w:rsidRPr="00FE00E9">
        <w:t xml:space="preserve">,5 млн. рублей </w:t>
      </w:r>
      <w:r w:rsidR="002F08FD" w:rsidRPr="00FE00E9">
        <w:t>планируемых</w:t>
      </w:r>
      <w:r w:rsidRPr="00FE00E9">
        <w:t xml:space="preserve"> до </w:t>
      </w:r>
      <w:r w:rsidR="002F08FD" w:rsidRPr="00FE00E9">
        <w:t xml:space="preserve">14 </w:t>
      </w:r>
      <w:r w:rsidRPr="00FE00E9">
        <w:t xml:space="preserve"> млн. рублей</w:t>
      </w:r>
      <w:r w:rsidR="002F08FD" w:rsidRPr="00FE00E9">
        <w:t xml:space="preserve"> фактических за 9 месяцев 2021 года.</w:t>
      </w:r>
      <w:r w:rsidRPr="00FE00E9">
        <w:t xml:space="preserve"> </w:t>
      </w:r>
      <w:r w:rsidR="00093DA2" w:rsidRPr="00FE00E9">
        <w:t xml:space="preserve">В сложных условиях распространения новой </w:t>
      </w:r>
      <w:proofErr w:type="spellStart"/>
      <w:r w:rsidR="00093DA2" w:rsidRPr="00FE00E9">
        <w:t>коронавирусной</w:t>
      </w:r>
      <w:proofErr w:type="spellEnd"/>
      <w:r w:rsidR="00093DA2" w:rsidRPr="00FE00E9">
        <w:t xml:space="preserve">  инфекции и периодом самоизоляции  многие предприятия,  учреждения и организации приостанавливали свою работу</w:t>
      </w:r>
      <w:r w:rsidR="001B4CA1" w:rsidRPr="00FE00E9">
        <w:t>,</w:t>
      </w:r>
      <w:r w:rsidR="00093DA2" w:rsidRPr="00FE00E9">
        <w:t xml:space="preserve"> сокращали выпуск продукции или предоставления услуг. </w:t>
      </w:r>
      <w:r w:rsidR="002F08FD" w:rsidRPr="00FE00E9">
        <w:t xml:space="preserve">Объем инвестиций в основной капитал, в </w:t>
      </w:r>
      <w:proofErr w:type="spellStart"/>
      <w:r w:rsidR="002F08FD" w:rsidRPr="00FE00E9">
        <w:t>т.ч</w:t>
      </w:r>
      <w:proofErr w:type="spellEnd"/>
      <w:r w:rsidR="002F08FD" w:rsidRPr="00FE00E9">
        <w:t xml:space="preserve">.  внебюджетных инвестиций, значительно ниже плановых показателей по причине сокращения количества хозяйствующих субъектов, осуществляющих  инвестиционную деятельность на территории района: в 2020 году  31 хозяйствующий субъект, за 9 месяцев 2021 года 19  хозяйствующих субъекта.  </w:t>
      </w:r>
      <w:r w:rsidR="00103535" w:rsidRPr="00FE00E9">
        <w:t>Каким будет показатель фактический за 2021 год – планировать очень сложно.</w:t>
      </w:r>
    </w:p>
    <w:p w:rsidR="00093DA2" w:rsidRPr="00FE00E9" w:rsidRDefault="002F08FD" w:rsidP="002F08FD">
      <w:pPr>
        <w:spacing w:after="0" w:line="240" w:lineRule="auto"/>
        <w:jc w:val="both"/>
      </w:pPr>
      <w:r w:rsidRPr="00FE00E9">
        <w:t xml:space="preserve">     Стратегией  социально-экономического развития Усть-Ишимского муниципального района Омской области до 2030 года и Планом мероприятий по реализации Стратегии социально-экономического развития Усть-</w:t>
      </w:r>
      <w:proofErr w:type="gramStart"/>
      <w:r w:rsidRPr="00FE00E9">
        <w:t xml:space="preserve">Ишимского муниципального района Омской области до 2030 года (далее – Стратегия и План мероприятий)  2021 год были запланированы мероприятия в сфере ЖКК, образования, культуры, реализация которых предполагала вложение значительных инвестиций в развитие района, в </w:t>
      </w:r>
      <w:proofErr w:type="spellStart"/>
      <w:r w:rsidRPr="00FE00E9">
        <w:t>т.ч</w:t>
      </w:r>
      <w:proofErr w:type="spellEnd"/>
      <w:r w:rsidRPr="00FE00E9">
        <w:t>. внебюджетные (замена тепловых сетей  протяженностью более 1 км, реконструкция водонапорной баши и  ремонт скважин, реконструкция автомобильной дороги  Усть-Ишим – Малая Бича 52 ОП МЗ Н-566 с</w:t>
      </w:r>
      <w:proofErr w:type="gramEnd"/>
      <w:r w:rsidRPr="00FE00E9">
        <w:t xml:space="preserve"> </w:t>
      </w:r>
      <w:proofErr w:type="gramStart"/>
      <w:r w:rsidRPr="00FE00E9">
        <w:t>31 по 34 км, организация убойного цеха, ремонт спортивных залов, строительство туристической базы «Дубровка» и др.).</w:t>
      </w:r>
      <w:proofErr w:type="gramEnd"/>
      <w:r w:rsidRPr="00FE00E9">
        <w:t xml:space="preserve"> По причине отсутствия финансирования мероприятия не реализованы.</w:t>
      </w:r>
    </w:p>
    <w:p w:rsidR="001B4CA1" w:rsidRPr="00FE00E9" w:rsidRDefault="001B4CA1" w:rsidP="00093DA2">
      <w:pPr>
        <w:spacing w:after="120" w:line="240" w:lineRule="auto"/>
        <w:jc w:val="both"/>
      </w:pPr>
      <w:r w:rsidRPr="00FE00E9">
        <w:t>1.2</w:t>
      </w:r>
      <w:proofErr w:type="gramStart"/>
      <w:r w:rsidRPr="00FE00E9">
        <w:t xml:space="preserve"> П</w:t>
      </w:r>
      <w:proofErr w:type="gramEnd"/>
      <w:r w:rsidRPr="00FE00E9">
        <w:t>ри подготовке  изменений учитывались все инвестиционные проекты планируемые к реализации в 202</w:t>
      </w:r>
      <w:r w:rsidR="00BE0EB0" w:rsidRPr="00FE00E9">
        <w:t>1</w:t>
      </w:r>
      <w:r w:rsidRPr="00FE00E9">
        <w:t xml:space="preserve"> году.  По причине</w:t>
      </w:r>
      <w:r w:rsidR="008F33B8" w:rsidRPr="00FE00E9">
        <w:t xml:space="preserve"> сложных эпидемиологических условий и</w:t>
      </w:r>
      <w:r w:rsidRPr="00FE00E9">
        <w:t xml:space="preserve"> отказа предполагаем</w:t>
      </w:r>
      <w:r w:rsidR="008F33B8" w:rsidRPr="00FE00E9">
        <w:t>ого</w:t>
      </w:r>
      <w:r w:rsidRPr="00FE00E9">
        <w:t xml:space="preserve"> инициатор</w:t>
      </w:r>
      <w:r w:rsidR="008F33B8" w:rsidRPr="00FE00E9">
        <w:t>а</w:t>
      </w:r>
      <w:r w:rsidRPr="00FE00E9">
        <w:t xml:space="preserve"> </w:t>
      </w:r>
      <w:r w:rsidR="008F33B8" w:rsidRPr="00FE00E9">
        <w:t xml:space="preserve">Денисовой Е.И. </w:t>
      </w:r>
      <w:r w:rsidR="00954016" w:rsidRPr="00FE00E9">
        <w:t xml:space="preserve">от реализации </w:t>
      </w:r>
      <w:r w:rsidRPr="00FE00E9">
        <w:t>инвестиционного проекта «Создание кооператива по переработке дикоросов» не созданы 3 постоянных рабочих места. По итогу 202</w:t>
      </w:r>
      <w:r w:rsidR="00BE0EB0" w:rsidRPr="00FE00E9">
        <w:t>1</w:t>
      </w:r>
      <w:r w:rsidRPr="00FE00E9">
        <w:t xml:space="preserve"> года</w:t>
      </w:r>
      <w:r w:rsidR="008F33B8" w:rsidRPr="00FE00E9">
        <w:t xml:space="preserve"> создано </w:t>
      </w:r>
      <w:r w:rsidR="00BE0EB0" w:rsidRPr="00FE00E9">
        <w:t>5</w:t>
      </w:r>
      <w:r w:rsidR="008F33B8" w:rsidRPr="00FE00E9">
        <w:t xml:space="preserve"> постоянных рабочих мест при плане 10 рабочих мест.</w:t>
      </w:r>
    </w:p>
    <w:p w:rsidR="008F33B8" w:rsidRPr="00FE00E9" w:rsidRDefault="008F33B8" w:rsidP="00093DA2">
      <w:pPr>
        <w:spacing w:after="120" w:line="240" w:lineRule="auto"/>
        <w:jc w:val="both"/>
      </w:pPr>
      <w:r w:rsidRPr="00FE00E9">
        <w:t>1.3 Объем инвестиций в основной капитал на душу населения, в ценах соответствующих лет, в 202</w:t>
      </w:r>
      <w:r w:rsidR="00103535" w:rsidRPr="00FE00E9">
        <w:t>1</w:t>
      </w:r>
      <w:r w:rsidRPr="00FE00E9">
        <w:t xml:space="preserve"> году составляет порядка </w:t>
      </w:r>
      <w:r w:rsidR="00103535" w:rsidRPr="00FE00E9">
        <w:t>0,3</w:t>
      </w:r>
      <w:r w:rsidRPr="00FE00E9">
        <w:t xml:space="preserve"> тыс. рублей.</w:t>
      </w:r>
    </w:p>
    <w:p w:rsidR="008F33B8" w:rsidRPr="00FE00E9" w:rsidRDefault="008F33B8" w:rsidP="00093DA2">
      <w:pPr>
        <w:spacing w:after="120" w:line="240" w:lineRule="auto"/>
        <w:jc w:val="both"/>
      </w:pPr>
      <w:r w:rsidRPr="00FE00E9">
        <w:t xml:space="preserve">1.4 Индекс физического объема инвестиций в основной капитал, в сопоставимых ценах, </w:t>
      </w:r>
      <w:r w:rsidR="00103535" w:rsidRPr="00FE00E9">
        <w:t xml:space="preserve">за 9 месяцев </w:t>
      </w:r>
      <w:r w:rsidRPr="00FE00E9">
        <w:t xml:space="preserve"> 202</w:t>
      </w:r>
      <w:r w:rsidR="00103535" w:rsidRPr="00FE00E9">
        <w:t>1</w:t>
      </w:r>
      <w:r w:rsidRPr="00FE00E9">
        <w:t xml:space="preserve"> год</w:t>
      </w:r>
      <w:r w:rsidR="00103535" w:rsidRPr="00FE00E9">
        <w:t>а</w:t>
      </w:r>
      <w:r w:rsidRPr="00FE00E9">
        <w:t xml:space="preserve"> составляет </w:t>
      </w:r>
      <w:r w:rsidR="00103535" w:rsidRPr="00FE00E9">
        <w:t>19,2</w:t>
      </w:r>
      <w:r w:rsidRPr="00FE00E9">
        <w:t xml:space="preserve"> %.</w:t>
      </w:r>
    </w:p>
    <w:p w:rsidR="008F33B8" w:rsidRPr="00FE00E9" w:rsidRDefault="00CA1B7B" w:rsidP="008F33B8">
      <w:pPr>
        <w:spacing w:after="0" w:line="240" w:lineRule="auto"/>
        <w:jc w:val="center"/>
      </w:pPr>
      <w:r w:rsidRPr="00FE00E9">
        <w:lastRenderedPageBreak/>
        <w:t xml:space="preserve">2. </w:t>
      </w:r>
      <w:r w:rsidR="00E34E05" w:rsidRPr="00FE00E9">
        <w:t xml:space="preserve">Реализация </w:t>
      </w:r>
      <w:r w:rsidR="002055B9" w:rsidRPr="00FE00E9">
        <w:t xml:space="preserve">мероприятий, направленных  на повышение  </w:t>
      </w:r>
    </w:p>
    <w:p w:rsidR="000B2447" w:rsidRPr="00FE00E9" w:rsidRDefault="002055B9" w:rsidP="008F33B8">
      <w:pPr>
        <w:spacing w:after="0" w:line="240" w:lineRule="auto"/>
        <w:jc w:val="center"/>
      </w:pPr>
      <w:r w:rsidRPr="00FE00E9">
        <w:t>инвестиционной привлекательности</w:t>
      </w:r>
      <w:r w:rsidR="00E34E05" w:rsidRPr="00FE00E9">
        <w:t xml:space="preserve"> в 202</w:t>
      </w:r>
      <w:r w:rsidR="00AB1AAD" w:rsidRPr="00FE00E9">
        <w:t>1</w:t>
      </w:r>
      <w:r w:rsidR="00E34E05" w:rsidRPr="00FE00E9">
        <w:t xml:space="preserve"> году</w:t>
      </w:r>
    </w:p>
    <w:p w:rsidR="008F33B8" w:rsidRPr="00FE00E9" w:rsidRDefault="008F33B8" w:rsidP="008F33B8">
      <w:pPr>
        <w:spacing w:after="0" w:line="240" w:lineRule="auto"/>
        <w:jc w:val="center"/>
      </w:pPr>
    </w:p>
    <w:p w:rsidR="00774BD3" w:rsidRPr="00FE00E9" w:rsidRDefault="000B04BB" w:rsidP="001868A3">
      <w:pPr>
        <w:spacing w:line="240" w:lineRule="auto"/>
        <w:jc w:val="both"/>
      </w:pPr>
      <w:r w:rsidRPr="00FE00E9">
        <w:t>2.</w:t>
      </w:r>
      <w:r w:rsidR="002055B9" w:rsidRPr="00FE00E9">
        <w:t>1</w:t>
      </w:r>
      <w:proofErr w:type="gramStart"/>
      <w:r w:rsidR="002055B9" w:rsidRPr="00FE00E9">
        <w:t xml:space="preserve"> В</w:t>
      </w:r>
      <w:proofErr w:type="gramEnd"/>
      <w:r w:rsidR="002055B9" w:rsidRPr="00FE00E9">
        <w:t xml:space="preserve"> рамках полномочий Администрации,</w:t>
      </w:r>
      <w:r w:rsidR="00774BD3" w:rsidRPr="00FE00E9">
        <w:t xml:space="preserve"> при </w:t>
      </w:r>
      <w:r w:rsidR="002055B9" w:rsidRPr="00FE00E9">
        <w:t xml:space="preserve"> взаимодействи</w:t>
      </w:r>
      <w:r w:rsidR="00774BD3" w:rsidRPr="00FE00E9">
        <w:t>и</w:t>
      </w:r>
      <w:r w:rsidR="002055B9" w:rsidRPr="00FE00E9">
        <w:t xml:space="preserve"> с </w:t>
      </w:r>
      <w:proofErr w:type="spellStart"/>
      <w:r w:rsidR="00774BD3" w:rsidRPr="00FE00E9">
        <w:t>ресурсоснабжающими</w:t>
      </w:r>
      <w:proofErr w:type="spellEnd"/>
      <w:r w:rsidR="00774BD3" w:rsidRPr="00FE00E9">
        <w:t xml:space="preserve"> </w:t>
      </w:r>
      <w:r w:rsidR="002055B9" w:rsidRPr="00FE00E9">
        <w:t xml:space="preserve"> организациями</w:t>
      </w:r>
      <w:r w:rsidR="00774BD3" w:rsidRPr="00FE00E9">
        <w:t>,</w:t>
      </w:r>
      <w:r w:rsidR="002055B9" w:rsidRPr="00FE00E9">
        <w:t xml:space="preserve"> сформирован Реестр земельных участков для реализации инвестиционных проектов на территории Усть-Ишимского муниципального района.   Реестр</w:t>
      </w:r>
      <w:r w:rsidR="00582D63" w:rsidRPr="00FE00E9">
        <w:t>, в который внесены 9 земельных участков,</w:t>
      </w:r>
      <w:r w:rsidR="002055B9" w:rsidRPr="00FE00E9">
        <w:t xml:space="preserve"> размещен на официальном сайте района в сети «Интернет» и передан в АО «Агентство развития и инвестиций  Омской </w:t>
      </w:r>
      <w:r w:rsidR="00582D63" w:rsidRPr="00FE00E9">
        <w:t>области»</w:t>
      </w:r>
      <w:r w:rsidR="00774BD3" w:rsidRPr="00FE00E9">
        <w:t>.</w:t>
      </w:r>
      <w:r w:rsidR="00DF4693" w:rsidRPr="00FE00E9">
        <w:t xml:space="preserve"> </w:t>
      </w:r>
      <w:r w:rsidR="00A30235" w:rsidRPr="00FE00E9">
        <w:t xml:space="preserve">В конце </w:t>
      </w:r>
      <w:r w:rsidR="00AB1AAD" w:rsidRPr="00FE00E9">
        <w:t xml:space="preserve">2021 </w:t>
      </w:r>
      <w:r w:rsidR="00A30235" w:rsidRPr="00FE00E9">
        <w:t xml:space="preserve">года проведена инвентаризация земельных участков </w:t>
      </w:r>
      <w:r w:rsidR="005B5AC2" w:rsidRPr="00FE00E9">
        <w:t>и учет имеющихся на них</w:t>
      </w:r>
      <w:r w:rsidR="00B4133D" w:rsidRPr="00FE00E9">
        <w:t xml:space="preserve"> и/или вблизи   от них точек подключения к электроснабжению.</w:t>
      </w:r>
      <w:r w:rsidR="005B5AC2" w:rsidRPr="00FE00E9">
        <w:t xml:space="preserve"> </w:t>
      </w:r>
    </w:p>
    <w:p w:rsidR="00C727CE" w:rsidRPr="00FE00E9" w:rsidRDefault="000B04BB" w:rsidP="001868A3">
      <w:pPr>
        <w:spacing w:line="240" w:lineRule="auto"/>
        <w:jc w:val="both"/>
      </w:pPr>
      <w:r w:rsidRPr="00FE00E9">
        <w:t>2.</w:t>
      </w:r>
      <w:r w:rsidR="00B4133D" w:rsidRPr="00FE00E9">
        <w:t>2</w:t>
      </w:r>
      <w:proofErr w:type="gramStart"/>
      <w:r w:rsidR="00B4133D" w:rsidRPr="00FE00E9">
        <w:t xml:space="preserve"> </w:t>
      </w:r>
      <w:r w:rsidR="00F915AE" w:rsidRPr="00FE00E9">
        <w:t xml:space="preserve"> </w:t>
      </w:r>
      <w:r w:rsidR="00B4133D" w:rsidRPr="00FE00E9">
        <w:t>В</w:t>
      </w:r>
      <w:proofErr w:type="gramEnd"/>
      <w:r w:rsidR="00B4133D" w:rsidRPr="00FE00E9">
        <w:t xml:space="preserve"> отчетном году разработано инвестиционн</w:t>
      </w:r>
      <w:r w:rsidR="001F38A6" w:rsidRPr="00FE00E9">
        <w:t>ые</w:t>
      </w:r>
      <w:r w:rsidR="00B4133D" w:rsidRPr="00FE00E9">
        <w:t xml:space="preserve"> предложени</w:t>
      </w:r>
      <w:r w:rsidR="001F38A6" w:rsidRPr="00FE00E9">
        <w:t>я</w:t>
      </w:r>
      <w:r w:rsidR="00B4133D" w:rsidRPr="00FE00E9">
        <w:t xml:space="preserve"> по</w:t>
      </w:r>
      <w:r w:rsidR="00156A0C" w:rsidRPr="00FE00E9">
        <w:t xml:space="preserve"> пошиву и ремонту одежды</w:t>
      </w:r>
      <w:r w:rsidR="00F915AE" w:rsidRPr="00FE00E9">
        <w:t>.</w:t>
      </w:r>
      <w:r w:rsidR="002055B9" w:rsidRPr="00FE00E9">
        <w:t xml:space="preserve"> </w:t>
      </w:r>
      <w:r w:rsidR="00156A0C" w:rsidRPr="00FE00E9">
        <w:t xml:space="preserve"> </w:t>
      </w:r>
      <w:proofErr w:type="spellStart"/>
      <w:r w:rsidR="00156A0C" w:rsidRPr="00FE00E9">
        <w:t>Малинова</w:t>
      </w:r>
      <w:proofErr w:type="spellEnd"/>
      <w:r w:rsidR="00156A0C" w:rsidRPr="00FE00E9">
        <w:t xml:space="preserve"> Т.В. </w:t>
      </w:r>
      <w:r w:rsidR="001F38A6" w:rsidRPr="00FE00E9">
        <w:t xml:space="preserve"> разработал</w:t>
      </w:r>
      <w:r w:rsidR="00156A0C" w:rsidRPr="00FE00E9">
        <w:t>а</w:t>
      </w:r>
      <w:r w:rsidR="001F38A6" w:rsidRPr="00FE00E9">
        <w:t xml:space="preserve"> бизнес-план </w:t>
      </w:r>
      <w:r w:rsidR="00C727CE" w:rsidRPr="00FE00E9">
        <w:t xml:space="preserve"> </w:t>
      </w:r>
      <w:r w:rsidR="001F38A6" w:rsidRPr="00FE00E9">
        <w:t>«</w:t>
      </w:r>
      <w:r w:rsidR="00156A0C" w:rsidRPr="00FE00E9">
        <w:t>Пошив</w:t>
      </w:r>
      <w:r w:rsidR="001F38A6" w:rsidRPr="00FE00E9">
        <w:t xml:space="preserve">  и </w:t>
      </w:r>
      <w:r w:rsidR="00156A0C" w:rsidRPr="00FE00E9">
        <w:t>ремонт одежды</w:t>
      </w:r>
      <w:r w:rsidR="001F38A6" w:rsidRPr="00FE00E9">
        <w:t>»</w:t>
      </w:r>
      <w:r w:rsidR="00156A0C" w:rsidRPr="00FE00E9">
        <w:t xml:space="preserve">, </w:t>
      </w:r>
      <w:r w:rsidR="00C727CE" w:rsidRPr="00FE00E9">
        <w:t xml:space="preserve"> </w:t>
      </w:r>
      <w:r w:rsidR="00156A0C" w:rsidRPr="00FE00E9">
        <w:t xml:space="preserve">предоставила на </w:t>
      </w:r>
      <w:r w:rsidR="00C727CE" w:rsidRPr="00FE00E9">
        <w:t>К</w:t>
      </w:r>
      <w:r w:rsidR="00156A0C" w:rsidRPr="00FE00E9">
        <w:t>омиссию</w:t>
      </w:r>
      <w:r w:rsidR="00C727CE" w:rsidRPr="00FE00E9">
        <w:t xml:space="preserve"> по распределению       Государственной  социальной помощи.</w:t>
      </w:r>
      <w:r w:rsidR="00156A0C" w:rsidRPr="00FE00E9">
        <w:t xml:space="preserve"> </w:t>
      </w:r>
      <w:r w:rsidR="00EE100F" w:rsidRPr="00FE00E9">
        <w:t xml:space="preserve"> </w:t>
      </w:r>
      <w:proofErr w:type="gramStart"/>
      <w:r w:rsidR="001F38A6" w:rsidRPr="00FE00E9">
        <w:t xml:space="preserve">После рассмотрения бизнес-плана на заседании </w:t>
      </w:r>
      <w:r w:rsidR="00C727CE" w:rsidRPr="00FE00E9">
        <w:t>Комиссии с Малиновой Т.В.  заключен социальный контракт  на открытие собственного дела в сумме 250 тыс. рублей (</w:t>
      </w:r>
      <w:proofErr w:type="spellStart"/>
      <w:r w:rsidR="00C727CE" w:rsidRPr="00FE00E9">
        <w:t>самозанятость</w:t>
      </w:r>
      <w:proofErr w:type="spellEnd"/>
      <w:r w:rsidR="00C727CE" w:rsidRPr="00FE00E9">
        <w:t>).</w:t>
      </w:r>
      <w:r w:rsidR="001F38A6" w:rsidRPr="00FE00E9">
        <w:t xml:space="preserve"> </w:t>
      </w:r>
      <w:proofErr w:type="gramEnd"/>
    </w:p>
    <w:p w:rsidR="00396E0A" w:rsidRPr="00FE00E9" w:rsidRDefault="000B04BB" w:rsidP="001868A3">
      <w:pPr>
        <w:spacing w:line="240" w:lineRule="auto"/>
        <w:jc w:val="both"/>
      </w:pPr>
      <w:r w:rsidRPr="00FE00E9">
        <w:t>2.</w:t>
      </w:r>
      <w:r w:rsidR="00396E0A" w:rsidRPr="00FE00E9">
        <w:t>3 Инвестиционные проекты, реализуемые на территории района, имеют не очень  большие объемы инвестиционных вложений, порядка 3-10 млн. рублей. Инвестиционных проектов стоимостью от 50 млн. рублей на территории района нет, поэтому проекты  на сопровождение в АО "Агентство развития и инвестиций Омской области" в 202</w:t>
      </w:r>
      <w:r w:rsidR="00EE100F" w:rsidRPr="00FE00E9">
        <w:t>1</w:t>
      </w:r>
      <w:r w:rsidR="00396E0A" w:rsidRPr="00FE00E9">
        <w:t xml:space="preserve"> году не направлялись.</w:t>
      </w:r>
    </w:p>
    <w:p w:rsidR="006979E4" w:rsidRPr="00FE00E9" w:rsidRDefault="000B04BB" w:rsidP="00050500">
      <w:pPr>
        <w:spacing w:after="0" w:line="240" w:lineRule="auto"/>
        <w:ind w:right="57"/>
        <w:jc w:val="both"/>
      </w:pPr>
      <w:r w:rsidRPr="00FE00E9">
        <w:t>2.</w:t>
      </w:r>
      <w:r w:rsidR="00396E0A" w:rsidRPr="00FE00E9">
        <w:t xml:space="preserve">4 </w:t>
      </w:r>
      <w:r w:rsidR="006F393B" w:rsidRPr="00FE00E9">
        <w:t xml:space="preserve"> </w:t>
      </w:r>
      <w:r w:rsidR="00732159" w:rsidRPr="00FE00E9">
        <w:t>В</w:t>
      </w:r>
      <w:r w:rsidR="00396E0A" w:rsidRPr="00FE00E9">
        <w:t>стреч</w:t>
      </w:r>
      <w:r w:rsidR="00732159" w:rsidRPr="00FE00E9">
        <w:t>и</w:t>
      </w:r>
      <w:r w:rsidR="00396E0A" w:rsidRPr="00FE00E9">
        <w:t xml:space="preserve"> с руководителями организаций, КФХ, ИП на территории района по вопросам инвестиционной деятельности</w:t>
      </w:r>
      <w:r w:rsidR="00732159" w:rsidRPr="00FE00E9">
        <w:t xml:space="preserve"> и не только  проводятся на постоянной основе. </w:t>
      </w:r>
    </w:p>
    <w:p w:rsidR="00EE100F" w:rsidRPr="00FE00E9" w:rsidRDefault="006979E4" w:rsidP="00050500">
      <w:pPr>
        <w:spacing w:after="0" w:line="240" w:lineRule="auto"/>
        <w:ind w:right="57"/>
        <w:jc w:val="both"/>
      </w:pPr>
      <w:r w:rsidRPr="00FE00E9">
        <w:t xml:space="preserve">       </w:t>
      </w:r>
      <w:r w:rsidR="00466ABE" w:rsidRPr="00FE00E9">
        <w:t xml:space="preserve">- </w:t>
      </w:r>
      <w:r w:rsidR="001A6E2B" w:rsidRPr="00FE00E9">
        <w:t>Проблемы в</w:t>
      </w:r>
      <w:r w:rsidR="00EE100F" w:rsidRPr="00FE00E9">
        <w:t>ыращивани</w:t>
      </w:r>
      <w:r w:rsidR="001A6E2B" w:rsidRPr="00FE00E9">
        <w:t>я</w:t>
      </w:r>
      <w:r w:rsidR="00EE100F" w:rsidRPr="00FE00E9">
        <w:t xml:space="preserve"> птицы, производств</w:t>
      </w:r>
      <w:r w:rsidR="001A6E2B" w:rsidRPr="00FE00E9">
        <w:t>а</w:t>
      </w:r>
      <w:r w:rsidR="00EE100F" w:rsidRPr="00FE00E9">
        <w:t xml:space="preserve"> яйца, инкубаци</w:t>
      </w:r>
      <w:r w:rsidR="001A6E2B" w:rsidRPr="00FE00E9">
        <w:t>и</w:t>
      </w:r>
      <w:r w:rsidR="00EE100F" w:rsidRPr="00FE00E9">
        <w:t xml:space="preserve"> птенцов</w:t>
      </w:r>
      <w:r w:rsidR="00732159" w:rsidRPr="00FE00E9">
        <w:t xml:space="preserve"> </w:t>
      </w:r>
      <w:r w:rsidR="00EE100F" w:rsidRPr="00FE00E9">
        <w:t xml:space="preserve">становились темами  </w:t>
      </w:r>
      <w:r w:rsidR="00050500" w:rsidRPr="00FE00E9">
        <w:t xml:space="preserve">неоднократно </w:t>
      </w:r>
      <w:r w:rsidR="00732159" w:rsidRPr="00FE00E9">
        <w:t>проводи</w:t>
      </w:r>
      <w:r w:rsidR="00EE100F" w:rsidRPr="00FE00E9">
        <w:t>мых</w:t>
      </w:r>
      <w:r w:rsidR="00732159" w:rsidRPr="00FE00E9">
        <w:t xml:space="preserve"> встреч с </w:t>
      </w:r>
      <w:proofErr w:type="spellStart"/>
      <w:r w:rsidR="00EE100F" w:rsidRPr="00FE00E9">
        <w:t>Коптевым</w:t>
      </w:r>
      <w:proofErr w:type="spellEnd"/>
      <w:r w:rsidR="00EE100F" w:rsidRPr="00FE00E9">
        <w:t xml:space="preserve">  С.В.</w:t>
      </w:r>
    </w:p>
    <w:p w:rsidR="00050500" w:rsidRPr="00FE00E9" w:rsidRDefault="006979E4" w:rsidP="00050500">
      <w:pPr>
        <w:spacing w:after="0" w:line="240" w:lineRule="auto"/>
        <w:ind w:right="57"/>
        <w:jc w:val="both"/>
      </w:pPr>
      <w:r w:rsidRPr="00FE00E9">
        <w:t xml:space="preserve">       </w:t>
      </w:r>
      <w:r w:rsidR="00466ABE" w:rsidRPr="00FE00E9">
        <w:t xml:space="preserve">- </w:t>
      </w:r>
      <w:r w:rsidRPr="00FE00E9">
        <w:t xml:space="preserve">Осуществляется мониторинг финансово-экономического положения </w:t>
      </w:r>
      <w:proofErr w:type="spellStart"/>
      <w:r w:rsidRPr="00FE00E9">
        <w:t>СПоК</w:t>
      </w:r>
      <w:proofErr w:type="spellEnd"/>
      <w:r w:rsidRPr="00FE00E9">
        <w:t xml:space="preserve"> «ПК </w:t>
      </w:r>
      <w:proofErr w:type="spellStart"/>
      <w:r w:rsidRPr="00FE00E9">
        <w:t>Молсервис</w:t>
      </w:r>
      <w:proofErr w:type="spellEnd"/>
      <w:r w:rsidRPr="00FE00E9">
        <w:t xml:space="preserve">». Судебный процесс по поводу использования полученного областного гранта завершен. Срок освоения областного гранта  продлен.  </w:t>
      </w:r>
      <w:r w:rsidR="00050500" w:rsidRPr="00FE00E9">
        <w:t xml:space="preserve">На встрече с председателем  </w:t>
      </w:r>
      <w:proofErr w:type="spellStart"/>
      <w:r w:rsidR="00050500" w:rsidRPr="00FE00E9">
        <w:t>СПоК</w:t>
      </w:r>
      <w:proofErr w:type="spellEnd"/>
      <w:r w:rsidR="00050500" w:rsidRPr="00FE00E9">
        <w:t xml:space="preserve"> «</w:t>
      </w:r>
      <w:proofErr w:type="spellStart"/>
      <w:r w:rsidR="00050500" w:rsidRPr="00FE00E9">
        <w:t>Молсервис</w:t>
      </w:r>
      <w:proofErr w:type="spellEnd"/>
      <w:r w:rsidR="00050500" w:rsidRPr="00FE00E9">
        <w:t xml:space="preserve">» Величко Т.П. решались вопросы модернизации производства по переработке молока и увеличению выпуска </w:t>
      </w:r>
      <w:r w:rsidR="0009018B" w:rsidRPr="00FE00E9">
        <w:t xml:space="preserve">новой </w:t>
      </w:r>
      <w:r w:rsidR="00050500" w:rsidRPr="00FE00E9">
        <w:t>молочной продукции</w:t>
      </w:r>
      <w:r w:rsidR="0009018B" w:rsidRPr="00FE00E9">
        <w:t xml:space="preserve"> – сыров.</w:t>
      </w:r>
      <w:r w:rsidR="00050500" w:rsidRPr="00FE00E9">
        <w:t xml:space="preserve"> </w:t>
      </w:r>
    </w:p>
    <w:p w:rsidR="001E35C4" w:rsidRPr="00FE00E9" w:rsidRDefault="006F393B" w:rsidP="00050500">
      <w:pPr>
        <w:spacing w:after="0" w:line="240" w:lineRule="auto"/>
        <w:ind w:right="57"/>
        <w:jc w:val="both"/>
      </w:pPr>
      <w:r w:rsidRPr="00FE00E9">
        <w:t xml:space="preserve">     </w:t>
      </w:r>
      <w:r w:rsidR="00466ABE" w:rsidRPr="00FE00E9">
        <w:t xml:space="preserve">- </w:t>
      </w:r>
      <w:r w:rsidR="001E35C4" w:rsidRPr="00FE00E9">
        <w:t>Шпон, фанера, пиломатериал с использованием местного сырья в настоящее время  производится в ограниченном количестве. Конкурсные процедуры по определению собственник</w:t>
      </w:r>
      <w:proofErr w:type="gramStart"/>
      <w:r w:rsidR="001E35C4" w:rsidRPr="00FE00E9">
        <w:t>а  ООО</w:t>
      </w:r>
      <w:proofErr w:type="gramEnd"/>
      <w:r w:rsidR="001E35C4" w:rsidRPr="00FE00E9">
        <w:t xml:space="preserve"> «</w:t>
      </w:r>
      <w:proofErr w:type="spellStart"/>
      <w:r w:rsidR="001E35C4" w:rsidRPr="00FE00E9">
        <w:t>Усть-Ишимский</w:t>
      </w:r>
      <w:proofErr w:type="spellEnd"/>
      <w:r w:rsidR="001E35C4" w:rsidRPr="00FE00E9">
        <w:t xml:space="preserve"> фанерный завод» еще не завершены. В дальнейшем в здании по ул. </w:t>
      </w:r>
      <w:proofErr w:type="gramStart"/>
      <w:r w:rsidR="001E35C4" w:rsidRPr="00FE00E9">
        <w:t>Комсомольская</w:t>
      </w:r>
      <w:proofErr w:type="gramEnd"/>
      <w:r w:rsidR="001E35C4" w:rsidRPr="00FE00E9">
        <w:t xml:space="preserve">, 56, в с. Усть-Ишим планируется разместить пилораму и оборудование для обработки древесины.  Планируется приобретение специальной  техники для заготовки древесины собственными силами. Эти вопросы обсуждались  на </w:t>
      </w:r>
      <w:r w:rsidR="001E35C4" w:rsidRPr="00FE00E9">
        <w:lastRenderedPageBreak/>
        <w:t>встрече с Михайловым К.</w:t>
      </w:r>
      <w:r w:rsidR="00624EF1" w:rsidRPr="00FE00E9">
        <w:t>В</w:t>
      </w:r>
      <w:r w:rsidR="001E35C4" w:rsidRPr="00FE00E9">
        <w:t xml:space="preserve">. </w:t>
      </w:r>
      <w:r w:rsidR="00466ABE" w:rsidRPr="00FE00E9">
        <w:t xml:space="preserve"> – представителем собственник</w:t>
      </w:r>
      <w:proofErr w:type="gramStart"/>
      <w:r w:rsidR="00466ABE" w:rsidRPr="00FE00E9">
        <w:t>а ООО</w:t>
      </w:r>
      <w:proofErr w:type="gramEnd"/>
      <w:r w:rsidR="00466ABE" w:rsidRPr="00FE00E9">
        <w:t xml:space="preserve"> «</w:t>
      </w:r>
      <w:proofErr w:type="spellStart"/>
      <w:r w:rsidR="00466ABE" w:rsidRPr="00FE00E9">
        <w:t>Усть-Ишимский</w:t>
      </w:r>
      <w:proofErr w:type="spellEnd"/>
      <w:r w:rsidR="00466ABE" w:rsidRPr="00FE00E9">
        <w:t xml:space="preserve"> фанерный завод».</w:t>
      </w:r>
    </w:p>
    <w:p w:rsidR="006F393B" w:rsidRPr="00FE00E9" w:rsidRDefault="006E46C1" w:rsidP="00050500">
      <w:pPr>
        <w:spacing w:after="0" w:line="240" w:lineRule="auto"/>
        <w:ind w:right="57"/>
        <w:jc w:val="both"/>
      </w:pPr>
      <w:r w:rsidRPr="00FE00E9">
        <w:t xml:space="preserve">       - </w:t>
      </w:r>
      <w:r w:rsidR="006F393B" w:rsidRPr="00FE00E9">
        <w:t>В 4 квартале 202</w:t>
      </w:r>
      <w:r w:rsidRPr="00FE00E9">
        <w:t>1</w:t>
      </w:r>
      <w:r w:rsidR="006F393B" w:rsidRPr="00FE00E9">
        <w:t xml:space="preserve"> года состоялись встречи с граждан</w:t>
      </w:r>
      <w:r w:rsidRPr="00FE00E9">
        <w:t>ами</w:t>
      </w:r>
      <w:r w:rsidR="006F393B" w:rsidRPr="00FE00E9">
        <w:t>, желающим</w:t>
      </w:r>
      <w:r w:rsidRPr="00FE00E9">
        <w:t>и</w:t>
      </w:r>
      <w:r w:rsidR="006F393B" w:rsidRPr="00FE00E9">
        <w:t xml:space="preserve"> начать собственное дело</w:t>
      </w:r>
      <w:r w:rsidRPr="00FE00E9">
        <w:t xml:space="preserve"> в сфере сельского хозяйства, зарегистрироваться в качестве глав КФХ. </w:t>
      </w:r>
      <w:r w:rsidR="006F393B" w:rsidRPr="00FE00E9">
        <w:t xml:space="preserve">При встрече </w:t>
      </w:r>
      <w:proofErr w:type="gramStart"/>
      <w:r w:rsidR="006F393B" w:rsidRPr="00FE00E9">
        <w:t>с</w:t>
      </w:r>
      <w:proofErr w:type="gramEnd"/>
      <w:r w:rsidR="006F393B" w:rsidRPr="00FE00E9">
        <w:t xml:space="preserve"> </w:t>
      </w:r>
      <w:proofErr w:type="spellStart"/>
      <w:r w:rsidRPr="00FE00E9">
        <w:t>и.</w:t>
      </w:r>
      <w:proofErr w:type="gramStart"/>
      <w:r w:rsidRPr="00FE00E9">
        <w:t>о</w:t>
      </w:r>
      <w:proofErr w:type="spellEnd"/>
      <w:proofErr w:type="gramEnd"/>
      <w:r w:rsidRPr="00FE00E9">
        <w:t xml:space="preserve">. первого </w:t>
      </w:r>
      <w:r w:rsidR="006F393B" w:rsidRPr="00FE00E9">
        <w:t>заместител</w:t>
      </w:r>
      <w:r w:rsidRPr="00FE00E9">
        <w:t>я</w:t>
      </w:r>
      <w:r w:rsidR="006F393B" w:rsidRPr="00FE00E9">
        <w:t xml:space="preserve"> Главы муниципального района представл</w:t>
      </w:r>
      <w:r w:rsidRPr="00FE00E9">
        <w:t>ены</w:t>
      </w:r>
      <w:r w:rsidR="006F393B" w:rsidRPr="00FE00E9">
        <w:t xml:space="preserve"> планы по организации предприяти</w:t>
      </w:r>
      <w:r w:rsidRPr="00FE00E9">
        <w:t>й</w:t>
      </w:r>
      <w:r w:rsidR="006F393B" w:rsidRPr="00FE00E9">
        <w:t xml:space="preserve"> по </w:t>
      </w:r>
      <w:r w:rsidRPr="00FE00E9">
        <w:t>выращиванию КРС и лошадей.</w:t>
      </w:r>
    </w:p>
    <w:p w:rsidR="006F393B" w:rsidRPr="00FE00E9" w:rsidRDefault="00AE7D47" w:rsidP="00AE7D47">
      <w:pPr>
        <w:spacing w:after="0" w:line="240" w:lineRule="auto"/>
        <w:jc w:val="both"/>
      </w:pPr>
      <w:r w:rsidRPr="00FE00E9">
        <w:t xml:space="preserve">       </w:t>
      </w:r>
      <w:r w:rsidR="006E46C1" w:rsidRPr="00FE00E9">
        <w:t xml:space="preserve">- </w:t>
      </w:r>
      <w:r w:rsidRPr="00FE00E9">
        <w:t xml:space="preserve">Специалистами Администрации муниципального района ведется индивидуальное сопровождение претендентов на областной и </w:t>
      </w:r>
      <w:proofErr w:type="gramStart"/>
      <w:r w:rsidRPr="00FE00E9">
        <w:t>муниципальный</w:t>
      </w:r>
      <w:proofErr w:type="gramEnd"/>
      <w:r w:rsidRPr="00FE00E9">
        <w:t xml:space="preserve">  гранты; (ежегодно работают  с 3-5 потенциальными участниками конкурса),  проводятся консультации для потенциальных и действующих предпринимателей (ежегодно от 250 до </w:t>
      </w:r>
      <w:r w:rsidR="006E46C1" w:rsidRPr="00FE00E9">
        <w:t>3</w:t>
      </w:r>
      <w:r w:rsidRPr="00FE00E9">
        <w:t>00 бизнес-консультаций).</w:t>
      </w:r>
    </w:p>
    <w:p w:rsidR="008B3D00" w:rsidRPr="00FE00E9" w:rsidRDefault="008B3D00" w:rsidP="00A8391B">
      <w:pPr>
        <w:spacing w:after="0" w:line="240" w:lineRule="auto"/>
        <w:jc w:val="both"/>
      </w:pPr>
    </w:p>
    <w:p w:rsidR="00096D38" w:rsidRPr="00FE00E9" w:rsidRDefault="000B04BB" w:rsidP="00A8391B">
      <w:pPr>
        <w:spacing w:after="0" w:line="240" w:lineRule="auto"/>
        <w:jc w:val="both"/>
      </w:pPr>
      <w:r w:rsidRPr="00FE00E9">
        <w:t>2.</w:t>
      </w:r>
      <w:r w:rsidR="00396E0A" w:rsidRPr="00FE00E9">
        <w:t>5</w:t>
      </w:r>
      <w:proofErr w:type="gramStart"/>
      <w:r w:rsidR="00396E0A" w:rsidRPr="00FE00E9">
        <w:t xml:space="preserve"> </w:t>
      </w:r>
      <w:r w:rsidR="00A8391B" w:rsidRPr="00FE00E9">
        <w:t xml:space="preserve"> </w:t>
      </w:r>
      <w:r w:rsidR="00ED5FC5" w:rsidRPr="00FE00E9">
        <w:t>Д</w:t>
      </w:r>
      <w:proofErr w:type="gramEnd"/>
      <w:r w:rsidR="00ED5FC5" w:rsidRPr="00FE00E9">
        <w:t xml:space="preserve">ля передачи земельного участка  под строительство газовой заправки  в ноябре 2020 года проведен аукцион. 01.12.2020 года заключен договор аренды земельного участка сроком на 5 лет  с ООО «Омская областная газовая компания» под строительство газовой заправки.  В настоящее время </w:t>
      </w:r>
      <w:r w:rsidR="00096D38" w:rsidRPr="00FE00E9">
        <w:t>работы по</w:t>
      </w:r>
      <w:r w:rsidR="00ED5FC5" w:rsidRPr="00FE00E9">
        <w:t xml:space="preserve"> планировк</w:t>
      </w:r>
      <w:r w:rsidR="00096D38" w:rsidRPr="00FE00E9">
        <w:t>е</w:t>
      </w:r>
      <w:r w:rsidR="00ED5FC5" w:rsidRPr="00FE00E9">
        <w:t xml:space="preserve"> земельного участка  и отсыпк</w:t>
      </w:r>
      <w:r w:rsidR="00096D38" w:rsidRPr="00FE00E9">
        <w:t>е</w:t>
      </w:r>
      <w:r w:rsidR="00ED5FC5" w:rsidRPr="00FE00E9">
        <w:t xml:space="preserve"> прилегающей территории</w:t>
      </w:r>
      <w:r w:rsidR="00096D38" w:rsidRPr="00FE00E9">
        <w:t xml:space="preserve"> приостановлены, по причине отсутствия финансового сопровождения мероприятия.</w:t>
      </w:r>
    </w:p>
    <w:p w:rsidR="00A8391B" w:rsidRPr="00FE00E9" w:rsidRDefault="00A8391B" w:rsidP="00A8391B">
      <w:pPr>
        <w:spacing w:after="0" w:line="240" w:lineRule="auto"/>
        <w:jc w:val="both"/>
      </w:pPr>
      <w:r w:rsidRPr="00FE00E9">
        <w:t xml:space="preserve">     </w:t>
      </w:r>
    </w:p>
    <w:p w:rsidR="00396E0A" w:rsidRPr="00FE00E9" w:rsidRDefault="000B04BB" w:rsidP="001868A3">
      <w:pPr>
        <w:spacing w:line="240" w:lineRule="auto"/>
        <w:jc w:val="both"/>
      </w:pPr>
      <w:r w:rsidRPr="00FE00E9">
        <w:t>2.</w:t>
      </w:r>
      <w:r w:rsidR="00396E0A" w:rsidRPr="00FE00E9">
        <w:t xml:space="preserve">6 </w:t>
      </w:r>
      <w:r w:rsidR="00E75CD6" w:rsidRPr="00FE00E9">
        <w:t>В</w:t>
      </w:r>
      <w:r w:rsidR="00396E0A" w:rsidRPr="00FE00E9">
        <w:t>опрос</w:t>
      </w:r>
      <w:r w:rsidR="00E75CD6" w:rsidRPr="00FE00E9">
        <w:t>ы</w:t>
      </w:r>
      <w:r w:rsidR="00396E0A" w:rsidRPr="00FE00E9">
        <w:t xml:space="preserve"> предоставления льгот по местным налогам и арендной плате в целях реализации инвестиционных проектов</w:t>
      </w:r>
      <w:r w:rsidR="00E75CD6" w:rsidRPr="00FE00E9">
        <w:t xml:space="preserve"> в 202 году не рассматривались, по причине отсутствия заявлений от предпринимателей.</w:t>
      </w:r>
    </w:p>
    <w:p w:rsidR="00DF4693" w:rsidRPr="00FE00E9" w:rsidRDefault="000B04BB" w:rsidP="00DF4693">
      <w:pPr>
        <w:spacing w:after="0" w:line="240" w:lineRule="auto"/>
        <w:jc w:val="both"/>
      </w:pPr>
      <w:r w:rsidRPr="00FE00E9">
        <w:t>2.</w:t>
      </w:r>
      <w:r w:rsidR="00396E0A" w:rsidRPr="00FE00E9">
        <w:t>7</w:t>
      </w:r>
      <w:proofErr w:type="gramStart"/>
      <w:r w:rsidR="00396E0A" w:rsidRPr="00FE00E9">
        <w:t xml:space="preserve"> </w:t>
      </w:r>
      <w:r w:rsidR="00DF4693" w:rsidRPr="00FE00E9">
        <w:t>В</w:t>
      </w:r>
      <w:proofErr w:type="gramEnd"/>
      <w:r w:rsidR="00DF4693" w:rsidRPr="00FE00E9">
        <w:t xml:space="preserve"> отчетном году проведено 4  заседания  Совета по инвестиционной деятельности Администрации Усть-Ишимского муниципального района (04.03.2021 г., 31.05.2021 г., 05.10.2021 г., 14.12.2021 г.) На заседаниях рассматривались, в том числе,  вопросы:</w:t>
      </w:r>
    </w:p>
    <w:p w:rsidR="00DF4693" w:rsidRPr="00FE00E9" w:rsidRDefault="00DF4693" w:rsidP="00DF4693">
      <w:pPr>
        <w:spacing w:after="0" w:line="240" w:lineRule="auto"/>
        <w:jc w:val="both"/>
      </w:pPr>
      <w:r w:rsidRPr="00FE00E9">
        <w:t>- Реализация Распоряжения Правительства РФ от 30 января 2021 г. № 208-р «О рекомендациях органам исполнительной власти субъектов РФ и органам местного самоуправления по вопросу о новых возможностях для розничного сбыта товаров»;</w:t>
      </w:r>
    </w:p>
    <w:p w:rsidR="00DF4693" w:rsidRPr="00FE00E9" w:rsidRDefault="00DF4693" w:rsidP="00DF4693">
      <w:pPr>
        <w:spacing w:after="0" w:line="240" w:lineRule="auto"/>
        <w:jc w:val="both"/>
      </w:pPr>
      <w:r w:rsidRPr="00FE00E9">
        <w:t xml:space="preserve"> - «О результатах работы  по привлечению инвестиций и реализации  проектов, предусмотренных  Стратегией  социально-экономического развития Усть-Ишимского муниципального района до 2030 года  и Планом мероприятий по ее реализации в 2020 году и задачах на 2021 год»;</w:t>
      </w:r>
    </w:p>
    <w:p w:rsidR="00DF4693" w:rsidRPr="00FE00E9" w:rsidRDefault="00DF4693" w:rsidP="00DF4693">
      <w:pPr>
        <w:spacing w:after="0" w:line="240" w:lineRule="auto"/>
        <w:jc w:val="both"/>
      </w:pPr>
      <w:r w:rsidRPr="00FE00E9">
        <w:t>- Определение  площадок  под строительство домов для детей-сирот;</w:t>
      </w:r>
    </w:p>
    <w:p w:rsidR="00DF4693" w:rsidRPr="00FE00E9" w:rsidRDefault="00DF4693" w:rsidP="00DF4693">
      <w:pPr>
        <w:spacing w:after="0" w:line="240" w:lineRule="auto"/>
        <w:jc w:val="both"/>
      </w:pPr>
      <w:r w:rsidRPr="00FE00E9">
        <w:t xml:space="preserve">- «Анализ Протокола  рабочего совещания  с главами муниципальных районов  Омской области  по вопросу «О реализации муниципальных стратегий и планов инвестиционного развития  </w:t>
      </w:r>
      <w:proofErr w:type="spellStart"/>
      <w:r w:rsidRPr="00FE00E9">
        <w:t>Тевризского</w:t>
      </w:r>
      <w:proofErr w:type="spellEnd"/>
      <w:r w:rsidRPr="00FE00E9">
        <w:t xml:space="preserve"> и Усть-Ишимского муниципальных районов Омской области в 2020 году и задачах на 2021 год». Исполнение рекомендаций, данных на рабочем совещании»;</w:t>
      </w:r>
    </w:p>
    <w:p w:rsidR="00DF4693" w:rsidRPr="00FE00E9" w:rsidRDefault="00DF4693" w:rsidP="00DF4693">
      <w:pPr>
        <w:spacing w:after="0" w:line="240" w:lineRule="auto"/>
        <w:jc w:val="both"/>
      </w:pPr>
      <w:r w:rsidRPr="00FE00E9">
        <w:lastRenderedPageBreak/>
        <w:t>- Привлечение бюджетных инвестиций в социально-экономическое  развитие Усть-Ишимского муниципального района в процессе реализации Указа Президента РФ от 7 мая 2018 года № 204 «О национальных целях и стратегических задачах развития Российской Федерации на период до 2024 года»;</w:t>
      </w:r>
    </w:p>
    <w:p w:rsidR="00741305" w:rsidRPr="00FE00E9" w:rsidRDefault="00DF4693" w:rsidP="00DF4693">
      <w:pPr>
        <w:spacing w:after="0" w:line="240" w:lineRule="auto"/>
        <w:jc w:val="both"/>
      </w:pPr>
      <w:r w:rsidRPr="00FE00E9">
        <w:t>- «Государственная социальная помощь на основании социального контракта в 2021 году».</w:t>
      </w:r>
    </w:p>
    <w:p w:rsidR="00DF4693" w:rsidRPr="00FE00E9" w:rsidRDefault="00DF4693" w:rsidP="00DF4693">
      <w:pPr>
        <w:spacing w:after="0" w:line="240" w:lineRule="auto"/>
        <w:jc w:val="both"/>
      </w:pPr>
    </w:p>
    <w:p w:rsidR="00396E0A" w:rsidRPr="00FE00E9" w:rsidRDefault="000B04BB" w:rsidP="001868A3">
      <w:pPr>
        <w:spacing w:line="240" w:lineRule="auto"/>
        <w:jc w:val="both"/>
      </w:pPr>
      <w:r w:rsidRPr="00FE00E9">
        <w:t>2.</w:t>
      </w:r>
      <w:r w:rsidR="00396E0A" w:rsidRPr="00FE00E9">
        <w:t>8</w:t>
      </w:r>
      <w:proofErr w:type="gramStart"/>
      <w:r w:rsidR="00396E0A" w:rsidRPr="00FE00E9">
        <w:t xml:space="preserve"> </w:t>
      </w:r>
      <w:r w:rsidR="008C0DD6" w:rsidRPr="00FE00E9">
        <w:t>Р</w:t>
      </w:r>
      <w:proofErr w:type="gramEnd"/>
      <w:r w:rsidR="008C0DD6" w:rsidRPr="00FE00E9">
        <w:t xml:space="preserve">анее разработанный </w:t>
      </w:r>
      <w:r w:rsidR="00396E0A" w:rsidRPr="00FE00E9">
        <w:t xml:space="preserve"> Инвестиционн</w:t>
      </w:r>
      <w:r w:rsidR="008C0DD6" w:rsidRPr="00FE00E9">
        <w:t>ый</w:t>
      </w:r>
      <w:r w:rsidR="00396E0A" w:rsidRPr="00FE00E9">
        <w:t xml:space="preserve"> паспорт </w:t>
      </w:r>
      <w:r w:rsidR="008C0DD6" w:rsidRPr="00FE00E9">
        <w:t xml:space="preserve">Усть-Ишимского </w:t>
      </w:r>
      <w:r w:rsidR="00396E0A" w:rsidRPr="00FE00E9">
        <w:t>муниципального района</w:t>
      </w:r>
      <w:r w:rsidR="008C0DD6" w:rsidRPr="00FE00E9">
        <w:t xml:space="preserve"> в 202</w:t>
      </w:r>
      <w:r w:rsidR="008C1ECD" w:rsidRPr="00FE00E9">
        <w:t>1</w:t>
      </w:r>
      <w:r w:rsidR="008C0DD6" w:rsidRPr="00FE00E9">
        <w:t xml:space="preserve"> году актуализирован и сформирован согласно рекомендуемой форме. Инвестиционный паспорт своевременно размещен </w:t>
      </w:r>
      <w:r w:rsidR="008C1ECD" w:rsidRPr="00FE00E9">
        <w:t xml:space="preserve">на официальном сайте Администрации Усть-Ишимского муниципального района </w:t>
      </w:r>
      <w:r w:rsidR="00741305" w:rsidRPr="00FE00E9">
        <w:t xml:space="preserve"> </w:t>
      </w:r>
      <w:hyperlink r:id="rId5" w:history="1">
        <w:r w:rsidR="00741305" w:rsidRPr="00FE00E9">
          <w:rPr>
            <w:rStyle w:val="a4"/>
            <w:lang w:val="en-US"/>
          </w:rPr>
          <w:t>www</w:t>
        </w:r>
        <w:r w:rsidR="00741305" w:rsidRPr="00FE00E9">
          <w:rPr>
            <w:rStyle w:val="a4"/>
          </w:rPr>
          <w:t>.</w:t>
        </w:r>
        <w:r w:rsidR="00741305" w:rsidRPr="00FE00E9">
          <w:rPr>
            <w:rStyle w:val="a4"/>
            <w:lang w:val="en-US"/>
          </w:rPr>
          <w:t>ustishim</w:t>
        </w:r>
        <w:r w:rsidR="00741305" w:rsidRPr="00FE00E9">
          <w:rPr>
            <w:rStyle w:val="a4"/>
          </w:rPr>
          <w:t>.</w:t>
        </w:r>
        <w:r w:rsidR="00741305" w:rsidRPr="00FE00E9">
          <w:rPr>
            <w:rStyle w:val="a4"/>
            <w:lang w:val="en-US"/>
          </w:rPr>
          <w:t>omskportal</w:t>
        </w:r>
        <w:r w:rsidR="00741305" w:rsidRPr="00FE00E9">
          <w:rPr>
            <w:rStyle w:val="a4"/>
          </w:rPr>
          <w:t>.</w:t>
        </w:r>
        <w:r w:rsidR="00741305" w:rsidRPr="00FE00E9">
          <w:rPr>
            <w:rStyle w:val="a4"/>
            <w:lang w:val="en-US"/>
          </w:rPr>
          <w:t>ru</w:t>
        </w:r>
      </w:hyperlink>
      <w:r w:rsidR="00741305" w:rsidRPr="00FE00E9">
        <w:t xml:space="preserve"> </w:t>
      </w:r>
      <w:r w:rsidR="008C1ECD" w:rsidRPr="00FE00E9">
        <w:t xml:space="preserve"> и на сайте </w:t>
      </w:r>
      <w:r w:rsidR="00741305" w:rsidRPr="00FE00E9">
        <w:t xml:space="preserve"> </w:t>
      </w:r>
      <w:hyperlink r:id="rId6" w:history="1">
        <w:r w:rsidR="00CA1B7B" w:rsidRPr="00FE00E9">
          <w:rPr>
            <w:rStyle w:val="a4"/>
            <w:lang w:val="en-US"/>
          </w:rPr>
          <w:t>http</w:t>
        </w:r>
        <w:r w:rsidR="00CA1B7B" w:rsidRPr="00FE00E9">
          <w:rPr>
            <w:rStyle w:val="a4"/>
          </w:rPr>
          <w:t>://</w:t>
        </w:r>
        <w:r w:rsidR="00CA1B7B" w:rsidRPr="00FE00E9">
          <w:rPr>
            <w:rStyle w:val="a4"/>
            <w:lang w:val="en-US"/>
          </w:rPr>
          <w:t>investomsk</w:t>
        </w:r>
        <w:r w:rsidR="00CA1B7B" w:rsidRPr="00FE00E9">
          <w:rPr>
            <w:rStyle w:val="a4"/>
          </w:rPr>
          <w:t>.</w:t>
        </w:r>
        <w:r w:rsidR="00CA1B7B" w:rsidRPr="00FE00E9">
          <w:rPr>
            <w:rStyle w:val="a4"/>
            <w:lang w:val="en-US"/>
          </w:rPr>
          <w:t>ru</w:t>
        </w:r>
      </w:hyperlink>
      <w:r w:rsidR="00741305" w:rsidRPr="00FE00E9">
        <w:t>.</w:t>
      </w:r>
    </w:p>
    <w:p w:rsidR="00CA1B7B" w:rsidRPr="00FE00E9" w:rsidRDefault="00CA1B7B" w:rsidP="001868A3">
      <w:pPr>
        <w:spacing w:line="240" w:lineRule="auto"/>
        <w:jc w:val="both"/>
      </w:pPr>
    </w:p>
    <w:p w:rsidR="00CA1B7B" w:rsidRPr="00FE00E9" w:rsidRDefault="00CA1B7B" w:rsidP="00CA1B7B">
      <w:pPr>
        <w:spacing w:line="240" w:lineRule="auto"/>
        <w:jc w:val="center"/>
      </w:pPr>
      <w:r w:rsidRPr="00FE00E9">
        <w:t>3. Реализация инвестиционных проектов, обеспечивающих достижение целевых показателей.</w:t>
      </w:r>
    </w:p>
    <w:p w:rsidR="00CA1B7B" w:rsidRPr="00FE00E9" w:rsidRDefault="00CA1B7B" w:rsidP="00CA1B7B">
      <w:pPr>
        <w:spacing w:line="240" w:lineRule="auto"/>
        <w:jc w:val="both"/>
      </w:pPr>
      <w:r w:rsidRPr="00FE00E9">
        <w:t xml:space="preserve">1. Строительство АГЗС:  «Для передачи земельного участка  под строительство газовой заправки  в ноябре 2020 года проведен аукцион. 01.12.2020 года заключен договор аренды земельного участка сроком на 5 лет  с ООО «Омская областная газовая компания» под строительство газовой заправки.  </w:t>
      </w:r>
      <w:r w:rsidR="00277DDB" w:rsidRPr="00FE00E9">
        <w:t>В настоящее время работы по планировке земельного участка  и отсыпке прилегающей территории приостановлены, по причине отсутствия финансового сопровождения мероприятия.</w:t>
      </w:r>
    </w:p>
    <w:p w:rsidR="00CA1B7B" w:rsidRPr="00FE00E9" w:rsidRDefault="00CA1B7B" w:rsidP="00CA1B7B">
      <w:pPr>
        <w:spacing w:line="240" w:lineRule="auto"/>
        <w:jc w:val="both"/>
      </w:pPr>
      <w:r w:rsidRPr="00FE00E9">
        <w:t xml:space="preserve">2. </w:t>
      </w:r>
      <w:r w:rsidR="00B77197" w:rsidRPr="00FE00E9">
        <w:t>В настоящее время инвестиционный проект по переработке дикоросов находится на стадии поиска инвестора</w:t>
      </w:r>
      <w:r w:rsidR="00277DDB" w:rsidRPr="00FE00E9">
        <w:t>. В 2021 году состоялась интересная встреча с предпринимателем Халиной Татьяной Константиновной владелицей компании «Сибирский чай». Она предложила помощь в организации и сбыте произведенной продукции из дикоросов (ягоды, травы, грибы).</w:t>
      </w:r>
      <w:r w:rsidRPr="00FE00E9">
        <w:t xml:space="preserve"> В случае заинтересованности Администрация района готова в приоритетном порядке рассмотреть  проект сотрудничества, сформировать земельный участок, максимально  соответствующим необходимым критериям, </w:t>
      </w:r>
      <w:proofErr w:type="gramStart"/>
      <w:r w:rsidRPr="00FE00E9">
        <w:t>предоставить агрохимические характеристики</w:t>
      </w:r>
      <w:proofErr w:type="gramEnd"/>
      <w:r w:rsidRPr="00FE00E9">
        <w:t xml:space="preserve">  земельных участков и обеспечить административное сопровождение».  </w:t>
      </w:r>
    </w:p>
    <w:p w:rsidR="00CA1B7B" w:rsidRPr="00FE00E9" w:rsidRDefault="00CA1B7B" w:rsidP="00CA1B7B">
      <w:pPr>
        <w:spacing w:line="240" w:lineRule="auto"/>
        <w:jc w:val="both"/>
      </w:pPr>
      <w:r w:rsidRPr="00FE00E9">
        <w:t xml:space="preserve">3. Модернизация производства по переработке молока: </w:t>
      </w:r>
      <w:r w:rsidR="00334925" w:rsidRPr="00FE00E9">
        <w:t xml:space="preserve">«Решением конкурсной комиссии от 28.06.2018 г.  </w:t>
      </w:r>
      <w:proofErr w:type="spellStart"/>
      <w:r w:rsidR="00334925" w:rsidRPr="00FE00E9">
        <w:t>СПоК</w:t>
      </w:r>
      <w:proofErr w:type="spellEnd"/>
      <w:r w:rsidR="00334925" w:rsidRPr="00FE00E9">
        <w:t xml:space="preserve"> «</w:t>
      </w:r>
      <w:proofErr w:type="spellStart"/>
      <w:r w:rsidR="00334925" w:rsidRPr="00FE00E9">
        <w:t>Молсервис</w:t>
      </w:r>
      <w:proofErr w:type="spellEnd"/>
      <w:r w:rsidR="00334925" w:rsidRPr="00FE00E9">
        <w:t xml:space="preserve">» предоставлен грант  для развития материально-технической базы.   В рамках освоения гранта приобретены и установлены: ванна творожная, станция централизованной мойки, </w:t>
      </w:r>
      <w:proofErr w:type="spellStart"/>
      <w:r w:rsidR="00334925" w:rsidRPr="00FE00E9">
        <w:t>льдоаккумулятор</w:t>
      </w:r>
      <w:proofErr w:type="spellEnd"/>
      <w:r w:rsidR="00334925" w:rsidRPr="00FE00E9">
        <w:t xml:space="preserve">, станция подготовки пара, насос, </w:t>
      </w:r>
      <w:proofErr w:type="spellStart"/>
      <w:r w:rsidR="00334925" w:rsidRPr="00FE00E9">
        <w:t>клипсатор</w:t>
      </w:r>
      <w:proofErr w:type="spellEnd"/>
      <w:r w:rsidR="00334925" w:rsidRPr="00FE00E9">
        <w:t>, и другое оборудование, а также  автомобиль</w:t>
      </w:r>
      <w:r w:rsidR="0052794D" w:rsidRPr="00FE00E9">
        <w:t xml:space="preserve"> </w:t>
      </w:r>
      <w:r w:rsidR="00334925" w:rsidRPr="00FE00E9">
        <w:t xml:space="preserve">- </w:t>
      </w:r>
      <w:proofErr w:type="spellStart"/>
      <w:r w:rsidR="00334925" w:rsidRPr="00FE00E9">
        <w:t>рефрежератор</w:t>
      </w:r>
      <w:proofErr w:type="spellEnd"/>
      <w:r w:rsidR="00334925" w:rsidRPr="00FE00E9">
        <w:t>».</w:t>
      </w:r>
      <w:r w:rsidR="00B77197" w:rsidRPr="00FE00E9">
        <w:t xml:space="preserve"> Судебный процесс по поводу использования полученного областного гранта завершен. Срок освоения областного гранта  продлен.</w:t>
      </w:r>
      <w:r w:rsidR="00CF2C39" w:rsidRPr="00FE00E9">
        <w:t xml:space="preserve"> В настоящее время </w:t>
      </w:r>
      <w:r w:rsidR="00CF2C39" w:rsidRPr="00FE00E9">
        <w:lastRenderedPageBreak/>
        <w:t>расширен ассортимент выпускаемой продукции – производятся сыры 4 видов.</w:t>
      </w:r>
    </w:p>
    <w:p w:rsidR="00872C66" w:rsidRPr="00FE00E9" w:rsidRDefault="00334925" w:rsidP="00872C66">
      <w:pPr>
        <w:spacing w:line="240" w:lineRule="auto"/>
        <w:jc w:val="both"/>
      </w:pPr>
      <w:r w:rsidRPr="00FE00E9">
        <w:t xml:space="preserve">4. Создание КФХ «Молочная ферма с циклом переработки молока»: «Глава КФХ Ижболдин Д.П. </w:t>
      </w:r>
      <w:r w:rsidR="0052794D" w:rsidRPr="00FE00E9">
        <w:t xml:space="preserve"> получил </w:t>
      </w:r>
      <w:proofErr w:type="spellStart"/>
      <w:r w:rsidR="0052794D" w:rsidRPr="00FE00E9">
        <w:t>г</w:t>
      </w:r>
      <w:r w:rsidR="00872C66" w:rsidRPr="00FE00E9">
        <w:t>рантов</w:t>
      </w:r>
      <w:r w:rsidR="00A8290C" w:rsidRPr="00FE00E9">
        <w:t>ую</w:t>
      </w:r>
      <w:proofErr w:type="spellEnd"/>
      <w:r w:rsidR="00872C66" w:rsidRPr="00FE00E9">
        <w:t xml:space="preserve"> поддержк</w:t>
      </w:r>
      <w:r w:rsidR="00A8290C" w:rsidRPr="00FE00E9">
        <w:t xml:space="preserve">у из средств местного бюджета </w:t>
      </w:r>
      <w:r w:rsidR="004468BE" w:rsidRPr="00FE00E9">
        <w:t xml:space="preserve">в сумме </w:t>
      </w:r>
      <w:r w:rsidR="00872C66" w:rsidRPr="00FE00E9">
        <w:t xml:space="preserve"> 0,4 млн. руб</w:t>
      </w:r>
      <w:r w:rsidR="009B62AF" w:rsidRPr="00FE00E9">
        <w:t>лей</w:t>
      </w:r>
      <w:r w:rsidR="004468BE" w:rsidRPr="00FE00E9">
        <w:t>, вложил собственные средства в размере порядка</w:t>
      </w:r>
      <w:r w:rsidR="00872C66" w:rsidRPr="00FE00E9">
        <w:t xml:space="preserve"> 2,5 млн. руб</w:t>
      </w:r>
      <w:r w:rsidR="009B62AF" w:rsidRPr="00FE00E9">
        <w:t xml:space="preserve">лей </w:t>
      </w:r>
      <w:r w:rsidR="004468BE" w:rsidRPr="00FE00E9">
        <w:t xml:space="preserve"> построил животноводческое помещение на 50 голов КРС. В хозяйство  приобретен  трактор колесный, сеноуборочное о</w:t>
      </w:r>
      <w:r w:rsidR="009B62AF" w:rsidRPr="00FE00E9">
        <w:t>б</w:t>
      </w:r>
      <w:r w:rsidR="004468BE" w:rsidRPr="00FE00E9">
        <w:t>орудование</w:t>
      </w:r>
      <w:r w:rsidR="009B62AF" w:rsidRPr="00FE00E9">
        <w:t>,</w:t>
      </w:r>
      <w:r w:rsidR="004468BE" w:rsidRPr="00FE00E9">
        <w:t xml:space="preserve"> дополнительно 15 голов КРС</w:t>
      </w:r>
      <w:r w:rsidR="009B62AF" w:rsidRPr="00FE00E9">
        <w:t>, а также оборудование для сыроварения</w:t>
      </w:r>
      <w:r w:rsidR="004468BE" w:rsidRPr="00FE00E9">
        <w:t xml:space="preserve">. </w:t>
      </w:r>
      <w:r w:rsidR="00872C66" w:rsidRPr="00FE00E9">
        <w:t>Создано 2 рабочих места</w:t>
      </w:r>
      <w:r w:rsidR="009B62AF" w:rsidRPr="00FE00E9">
        <w:t>»</w:t>
      </w:r>
      <w:r w:rsidR="00872C66" w:rsidRPr="00FE00E9">
        <w:t>.</w:t>
      </w:r>
      <w:r w:rsidR="009B62AF" w:rsidRPr="00FE00E9">
        <w:t xml:space="preserve"> </w:t>
      </w:r>
      <w:r w:rsidR="00B77197" w:rsidRPr="00FE00E9">
        <w:t>Инвестиционный проект реализован.</w:t>
      </w:r>
    </w:p>
    <w:p w:rsidR="00DD6D97" w:rsidRPr="00FE00E9" w:rsidRDefault="00DD6D97" w:rsidP="00DD6D97">
      <w:pPr>
        <w:spacing w:line="240" w:lineRule="auto"/>
        <w:jc w:val="both"/>
      </w:pPr>
      <w:r w:rsidRPr="00FE00E9">
        <w:t xml:space="preserve">5. Создание КФХ «Мясное животноводство»: Глава КФХ </w:t>
      </w:r>
      <w:proofErr w:type="gramStart"/>
      <w:r w:rsidRPr="00FE00E9">
        <w:t>Райский</w:t>
      </w:r>
      <w:proofErr w:type="gramEnd"/>
      <w:r w:rsidRPr="00FE00E9">
        <w:t xml:space="preserve"> А.А.  получил </w:t>
      </w:r>
      <w:proofErr w:type="spellStart"/>
      <w:r w:rsidRPr="00FE00E9">
        <w:t>грантовую</w:t>
      </w:r>
      <w:proofErr w:type="spellEnd"/>
      <w:r w:rsidRPr="00FE00E9">
        <w:t xml:space="preserve"> поддержку из средств областного  бюджета в сумме  3 млн. рублей, вложил собственные средства в размере 3 млн. рублей</w:t>
      </w:r>
      <w:r w:rsidR="002E7FF7" w:rsidRPr="00FE00E9">
        <w:t>. В процессе реализации проекта приобретены 20 голов КРС  племенной  породы «Герефорд» мясного направления продуктивности, 10 товарных коров, пресс-подборщик и трактор колесный.  Отремонтированы животноводческие помещения.</w:t>
      </w:r>
      <w:r w:rsidRPr="00FE00E9">
        <w:t xml:space="preserve"> В собственность оформлено 400 га сельхозугодий.</w:t>
      </w:r>
      <w:r w:rsidR="002E7FF7" w:rsidRPr="00FE00E9">
        <w:t xml:space="preserve"> В настоящее время в КФХ </w:t>
      </w:r>
      <w:r w:rsidRPr="00FE00E9">
        <w:t xml:space="preserve"> содержится 96 голов КРС и 9 лошадей.</w:t>
      </w:r>
      <w:r w:rsidR="003A64CE" w:rsidRPr="00FE00E9">
        <w:t xml:space="preserve"> Создано 3 рабочих места».</w:t>
      </w:r>
      <w:r w:rsidR="00B77197" w:rsidRPr="00FE00E9">
        <w:t xml:space="preserve"> Инвестиционный проект реализован.</w:t>
      </w:r>
    </w:p>
    <w:p w:rsidR="003A64CE" w:rsidRDefault="003A64CE" w:rsidP="003A64CE">
      <w:pPr>
        <w:spacing w:line="240" w:lineRule="auto"/>
        <w:jc w:val="both"/>
      </w:pPr>
      <w:r w:rsidRPr="00FE00E9">
        <w:t xml:space="preserve">6. Ремонтно-техническая мастерская: «Инициатор проекта ИП Хоробрых С.Н.  </w:t>
      </w:r>
      <w:proofErr w:type="spellStart"/>
      <w:r w:rsidRPr="00FE00E9">
        <w:t>Грантовая</w:t>
      </w:r>
      <w:proofErr w:type="spellEnd"/>
      <w:r w:rsidRPr="00FE00E9">
        <w:t xml:space="preserve"> поддержка из средств местного бюджета получена  в размере                0,2 млн. рублей. Вложены собственные средства порядка  3,5 млн. рублей. В процессе реализации проекта реконструировано здание, приобретено шиномонтажное оборудование, благоустроена прилегающая территория. Создано 1 рабочее место».</w:t>
      </w:r>
      <w:r w:rsidR="00B77197" w:rsidRPr="00FE00E9">
        <w:t xml:space="preserve"> Инвестиционный проект реализован.</w:t>
      </w:r>
    </w:p>
    <w:p w:rsidR="00CF2C39" w:rsidRPr="003A64CE" w:rsidRDefault="00CF2C39" w:rsidP="003A64CE">
      <w:pPr>
        <w:spacing w:line="240" w:lineRule="auto"/>
        <w:jc w:val="both"/>
      </w:pPr>
    </w:p>
    <w:sectPr w:rsidR="00CF2C39" w:rsidRPr="003A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2A"/>
    <w:rsid w:val="00050500"/>
    <w:rsid w:val="0009018B"/>
    <w:rsid w:val="00093DA2"/>
    <w:rsid w:val="00096D38"/>
    <w:rsid w:val="000B04BB"/>
    <w:rsid w:val="000B2447"/>
    <w:rsid w:val="00103535"/>
    <w:rsid w:val="00121DE9"/>
    <w:rsid w:val="001544F8"/>
    <w:rsid w:val="00156A0C"/>
    <w:rsid w:val="001868A3"/>
    <w:rsid w:val="001A4E2D"/>
    <w:rsid w:val="001A6E2B"/>
    <w:rsid w:val="001B4CA1"/>
    <w:rsid w:val="001C782A"/>
    <w:rsid w:val="001E35C4"/>
    <w:rsid w:val="001F38A6"/>
    <w:rsid w:val="001F4C3F"/>
    <w:rsid w:val="002055B9"/>
    <w:rsid w:val="00240E96"/>
    <w:rsid w:val="00277DDB"/>
    <w:rsid w:val="002E7FF7"/>
    <w:rsid w:val="002F08FD"/>
    <w:rsid w:val="00306843"/>
    <w:rsid w:val="00334925"/>
    <w:rsid w:val="00396E0A"/>
    <w:rsid w:val="003A64CE"/>
    <w:rsid w:val="004468BE"/>
    <w:rsid w:val="00466ABE"/>
    <w:rsid w:val="0052794D"/>
    <w:rsid w:val="00582D63"/>
    <w:rsid w:val="005B5AC2"/>
    <w:rsid w:val="006116A3"/>
    <w:rsid w:val="00624EF1"/>
    <w:rsid w:val="00696388"/>
    <w:rsid w:val="006979E4"/>
    <w:rsid w:val="006E46C1"/>
    <w:rsid w:val="006F393B"/>
    <w:rsid w:val="00732159"/>
    <w:rsid w:val="00741305"/>
    <w:rsid w:val="00741DF9"/>
    <w:rsid w:val="00774BD3"/>
    <w:rsid w:val="00872C66"/>
    <w:rsid w:val="008B3D00"/>
    <w:rsid w:val="008C0DD6"/>
    <w:rsid w:val="008C1805"/>
    <w:rsid w:val="008C1ECD"/>
    <w:rsid w:val="008F33B8"/>
    <w:rsid w:val="00954016"/>
    <w:rsid w:val="009B62AF"/>
    <w:rsid w:val="00A07D6F"/>
    <w:rsid w:val="00A30235"/>
    <w:rsid w:val="00A5353B"/>
    <w:rsid w:val="00A8290C"/>
    <w:rsid w:val="00A8391B"/>
    <w:rsid w:val="00AB1AAD"/>
    <w:rsid w:val="00AE7D47"/>
    <w:rsid w:val="00B4133D"/>
    <w:rsid w:val="00B77197"/>
    <w:rsid w:val="00BE0EB0"/>
    <w:rsid w:val="00BE168A"/>
    <w:rsid w:val="00C248BC"/>
    <w:rsid w:val="00C360D4"/>
    <w:rsid w:val="00C727CE"/>
    <w:rsid w:val="00CA1B7B"/>
    <w:rsid w:val="00CA1CA8"/>
    <w:rsid w:val="00CB53F9"/>
    <w:rsid w:val="00CF2C39"/>
    <w:rsid w:val="00D771A0"/>
    <w:rsid w:val="00DD6D97"/>
    <w:rsid w:val="00DF4693"/>
    <w:rsid w:val="00E34E05"/>
    <w:rsid w:val="00E75CD6"/>
    <w:rsid w:val="00EC7FC4"/>
    <w:rsid w:val="00ED5FC5"/>
    <w:rsid w:val="00EE100F"/>
    <w:rsid w:val="00F306D0"/>
    <w:rsid w:val="00F915AE"/>
    <w:rsid w:val="00FE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5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13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5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13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vestomsk.ru" TargetMode="External"/><Relationship Id="rId5" Type="http://schemas.openxmlformats.org/officeDocument/2006/relationships/hyperlink" Target="http://www.ustishim.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5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2021-02-11T10:09:00Z</cp:lastPrinted>
  <dcterms:created xsi:type="dcterms:W3CDTF">2021-02-08T06:21:00Z</dcterms:created>
  <dcterms:modified xsi:type="dcterms:W3CDTF">2022-03-22T02:51:00Z</dcterms:modified>
</cp:coreProperties>
</file>