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D962A9" w14:textId="77777777" w:rsidR="0022002A" w:rsidRPr="00965CAE" w:rsidRDefault="0022002A" w:rsidP="0022002A">
      <w:pPr>
        <w:pStyle w:val="a3"/>
        <w:ind w:firstLine="709"/>
        <w:jc w:val="both"/>
        <w:rPr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  <w:shd w:val="clear" w:color="auto" w:fill="FFFFFF"/>
        </w:rPr>
        <w:t>«</w:t>
      </w:r>
      <w:r w:rsidRPr="00965CAE">
        <w:rPr>
          <w:b/>
          <w:bCs/>
          <w:color w:val="000000" w:themeColor="text1"/>
          <w:szCs w:val="28"/>
          <w:shd w:val="clear" w:color="auto" w:fill="FFFFFF"/>
        </w:rPr>
        <w:t>В Омской области осуждены местные жители за незаконную добычу водных биологических ресурсов</w:t>
      </w:r>
      <w:r>
        <w:rPr>
          <w:b/>
          <w:bCs/>
          <w:color w:val="000000" w:themeColor="text1"/>
          <w:szCs w:val="28"/>
          <w:shd w:val="clear" w:color="auto" w:fill="FFFFFF"/>
        </w:rPr>
        <w:t>».</w:t>
      </w:r>
    </w:p>
    <w:p w14:paraId="10AABD1F" w14:textId="77777777" w:rsidR="0022002A" w:rsidRPr="00965CAE" w:rsidRDefault="0022002A" w:rsidP="0022002A">
      <w:pPr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>Горьковский</w:t>
      </w:r>
      <w:r w:rsidRPr="00965CAE">
        <w:rPr>
          <w:rFonts w:eastAsia="Times New Roman" w:cs="Times New Roman"/>
          <w:color w:val="000000" w:themeColor="text1"/>
          <w:szCs w:val="28"/>
          <w:lang w:eastAsia="ru-RU"/>
        </w:rPr>
        <w:t xml:space="preserve"> районный суд Омской области постановил обвинительный приговор по уголовному делу в отношении жителей г. Омска, которые признаны виновными в совершении преступления, предусмотренного ч. 3 </w:t>
      </w:r>
      <w:r w:rsidRPr="00965CAE">
        <w:rPr>
          <w:rFonts w:eastAsia="Times New Roman" w:cs="Times New Roman"/>
          <w:color w:val="000000" w:themeColor="text1"/>
          <w:szCs w:val="28"/>
          <w:lang w:eastAsia="ru-RU"/>
        </w:rPr>
        <w:br/>
        <w:t xml:space="preserve">ст. 256 УК РФ (незаконная добыча (вылов) </w:t>
      </w:r>
      <w:r w:rsidRPr="00965CAE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 xml:space="preserve">водных биологических ресурсов, </w:t>
      </w:r>
      <w:r w:rsidRPr="00965CAE">
        <w:rPr>
          <w:rFonts w:cs="Times New Roman"/>
          <w:bCs/>
          <w:color w:val="000000" w:themeColor="text1"/>
          <w:szCs w:val="28"/>
        </w:rPr>
        <w:t>совершенная группой лиц по предварительному сговору</w:t>
      </w:r>
      <w:r w:rsidRPr="00965CAE">
        <w:rPr>
          <w:rFonts w:eastAsia="Times New Roman" w:cs="Times New Roman"/>
          <w:color w:val="000000" w:themeColor="text1"/>
          <w:szCs w:val="28"/>
          <w:lang w:eastAsia="ru-RU"/>
        </w:rPr>
        <w:t>).</w:t>
      </w:r>
    </w:p>
    <w:p w14:paraId="01260BEF" w14:textId="77777777" w:rsidR="0022002A" w:rsidRPr="00965CAE" w:rsidRDefault="0022002A" w:rsidP="0022002A">
      <w:pPr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Установлено, что </w:t>
      </w:r>
      <w:r w:rsidRPr="00965CAE">
        <w:rPr>
          <w:rFonts w:eastAsia="Times New Roman" w:cs="Times New Roman"/>
          <w:color w:val="000000" w:themeColor="text1"/>
          <w:szCs w:val="28"/>
          <w:lang w:eastAsia="ru-RU"/>
        </w:rPr>
        <w:t xml:space="preserve">июле 2024 года обвиняемые, действуя в группе лиц по предварительному сговору, используя моторную лодку незаконно выловили на реке Иртыш вблизи </w:t>
      </w:r>
      <w:r w:rsidRPr="00965CAE">
        <w:rPr>
          <w:rFonts w:cs="Times New Roman"/>
          <w:color w:val="000000" w:themeColor="text1"/>
          <w:spacing w:val="-1"/>
          <w:szCs w:val="28"/>
        </w:rPr>
        <w:t xml:space="preserve">села </w:t>
      </w:r>
      <w:proofErr w:type="spellStart"/>
      <w:r w:rsidRPr="00965CAE">
        <w:rPr>
          <w:rFonts w:cs="Times New Roman"/>
          <w:color w:val="000000" w:themeColor="text1"/>
          <w:spacing w:val="-1"/>
          <w:szCs w:val="28"/>
        </w:rPr>
        <w:t>Согра</w:t>
      </w:r>
      <w:proofErr w:type="spellEnd"/>
      <w:r>
        <w:rPr>
          <w:rFonts w:cs="Times New Roman"/>
          <w:color w:val="000000" w:themeColor="text1"/>
          <w:spacing w:val="-1"/>
          <w:szCs w:val="28"/>
        </w:rPr>
        <w:t xml:space="preserve"> </w:t>
      </w:r>
      <w:r w:rsidRPr="00965CAE">
        <w:rPr>
          <w:rFonts w:cs="Times New Roman"/>
          <w:color w:val="000000" w:themeColor="text1"/>
          <w:spacing w:val="-1"/>
          <w:szCs w:val="28"/>
        </w:rPr>
        <w:t>Горьковского района Омской области</w:t>
      </w:r>
      <w:r w:rsidRPr="00965CAE">
        <w:rPr>
          <w:rFonts w:eastAsia="Times New Roman" w:cs="Times New Roman"/>
          <w:color w:val="000000" w:themeColor="text1"/>
          <w:szCs w:val="28"/>
          <w:lang w:eastAsia="ru-RU"/>
        </w:rPr>
        <w:t xml:space="preserve">, с помощью запрещенной к использованию сплавной сети 2 экземпляра рыбы осетровой породы – стерлядь 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причинив ущерб </w:t>
      </w:r>
      <w:r w:rsidRPr="00965CAE">
        <w:rPr>
          <w:rFonts w:eastAsia="Times New Roman" w:cs="Times New Roman"/>
          <w:color w:val="000000" w:themeColor="text1"/>
          <w:szCs w:val="28"/>
          <w:lang w:eastAsia="ru-RU"/>
        </w:rPr>
        <w:t>водным био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логическим ресурсам государства на сумму более </w:t>
      </w:r>
      <w:r w:rsidRPr="00965CAE">
        <w:rPr>
          <w:rFonts w:eastAsia="Times New Roman" w:cs="Times New Roman"/>
          <w:color w:val="000000" w:themeColor="text1"/>
          <w:szCs w:val="28"/>
          <w:lang w:eastAsia="ru-RU"/>
        </w:rPr>
        <w:t>9 тыс. рублей.</w:t>
      </w:r>
    </w:p>
    <w:p w14:paraId="2BA46FBF" w14:textId="77777777" w:rsidR="0022002A" w:rsidRDefault="0022002A" w:rsidP="0022002A">
      <w:pPr>
        <w:shd w:val="clear" w:color="auto" w:fill="FFFFFF"/>
        <w:ind w:firstLine="709"/>
        <w:jc w:val="both"/>
        <w:rPr>
          <w:szCs w:val="28"/>
        </w:rPr>
      </w:pPr>
      <w:r w:rsidRPr="00965CAE">
        <w:rPr>
          <w:rFonts w:eastAsia="Times New Roman" w:cs="Times New Roman"/>
          <w:color w:val="000000" w:themeColor="text1"/>
          <w:szCs w:val="28"/>
          <w:lang w:eastAsia="ru-RU"/>
        </w:rPr>
        <w:t>С учетом позиции государственного обвинителя суд приговорил виновных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 к наказанию в виде штрафа в ра</w:t>
      </w:r>
      <w:bookmarkStart w:id="0" w:name="_GoBack"/>
      <w:bookmarkEnd w:id="0"/>
      <w:r>
        <w:rPr>
          <w:rFonts w:eastAsia="Times New Roman" w:cs="Times New Roman"/>
          <w:color w:val="000000" w:themeColor="text1"/>
          <w:szCs w:val="28"/>
          <w:lang w:eastAsia="ru-RU"/>
        </w:rPr>
        <w:t>змере 500 тыс. руб</w:t>
      </w:r>
      <w:r>
        <w:rPr>
          <w:szCs w:val="28"/>
        </w:rPr>
        <w:t>.</w:t>
      </w:r>
    </w:p>
    <w:p w14:paraId="416A46CB" w14:textId="0D791B40" w:rsidR="005A1973" w:rsidRDefault="0022002A" w:rsidP="0022002A">
      <w:pPr>
        <w:ind w:firstLine="709"/>
        <w:jc w:val="both"/>
      </w:pPr>
      <w:r>
        <w:rPr>
          <w:rFonts w:eastAsia="Times New Roman" w:cs="Times New Roman"/>
          <w:color w:val="000000" w:themeColor="text1"/>
          <w:szCs w:val="28"/>
          <w:lang w:eastAsia="ru-RU"/>
        </w:rPr>
        <w:t>Гражданские иски о компенсации материального вреда, причиненного преступление заявленные представителем потерпевшего к обвиняемым, поддержанный государственным обвинителем удовлетворен в полном объеме</w:t>
      </w:r>
      <w:r>
        <w:rPr>
          <w:rFonts w:eastAsia="Times New Roman" w:cs="Times New Roman"/>
          <w:color w:val="000000" w:themeColor="text1"/>
          <w:szCs w:val="28"/>
          <w:lang w:eastAsia="ru-RU"/>
        </w:rPr>
        <w:t>.</w:t>
      </w:r>
    </w:p>
    <w:sectPr w:rsidR="005A1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2AD"/>
    <w:rsid w:val="0022002A"/>
    <w:rsid w:val="002A72AD"/>
    <w:rsid w:val="005A1973"/>
    <w:rsid w:val="0088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8935F"/>
  <w15:chartTrackingRefBased/>
  <w15:docId w15:val="{B0006E46-671F-4954-81A8-ADACF27AA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002A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002A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 Сергей Сергеевич</dc:creator>
  <cp:keywords/>
  <dc:description/>
  <cp:lastModifiedBy>Соловьев Сергей Сергеевич</cp:lastModifiedBy>
  <cp:revision>2</cp:revision>
  <dcterms:created xsi:type="dcterms:W3CDTF">2025-05-19T04:49:00Z</dcterms:created>
  <dcterms:modified xsi:type="dcterms:W3CDTF">2025-05-19T06:54:00Z</dcterms:modified>
</cp:coreProperties>
</file>