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BE85B" w14:textId="77777777" w:rsidR="0067495B" w:rsidRDefault="0067495B" w:rsidP="006749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95B">
        <w:rPr>
          <w:rFonts w:ascii="Times New Roman" w:hAnsi="Times New Roman" w:cs="Times New Roman"/>
          <w:sz w:val="28"/>
          <w:szCs w:val="28"/>
        </w:rPr>
        <w:t xml:space="preserve">Омская транспортная прокуратура по обращению гражданина провела проверку исполнения законодательства о социальной защите инвалидов при оказании услуг воздушного транспорта. </w:t>
      </w:r>
    </w:p>
    <w:p w14:paraId="5204DDBF" w14:textId="77777777" w:rsidR="0067495B" w:rsidRDefault="0067495B" w:rsidP="006749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95B">
        <w:rPr>
          <w:rFonts w:ascii="Times New Roman" w:hAnsi="Times New Roman" w:cs="Times New Roman"/>
          <w:sz w:val="28"/>
          <w:szCs w:val="28"/>
        </w:rPr>
        <w:t xml:space="preserve">Установлено, что в здании аэровокзала Омск (Центральный), в том числе непосредственно в зоне ожидания для маломобильных граждан, не обеспечено визуальное оповещение об оказываемых пассажирам из числа инвалидов и лиц с ограничениями жизнедеятельности услугах, в том числе о предоставлении услуги комнаты матери и ребенка. </w:t>
      </w:r>
    </w:p>
    <w:p w14:paraId="00DD7F55" w14:textId="4C6A9899" w:rsidR="0067495B" w:rsidRDefault="0067495B" w:rsidP="006749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95B">
        <w:rPr>
          <w:rFonts w:ascii="Times New Roman" w:hAnsi="Times New Roman" w:cs="Times New Roman"/>
          <w:sz w:val="28"/>
          <w:szCs w:val="28"/>
        </w:rPr>
        <w:t xml:space="preserve">В этой связи транспортной прокуратурой генеральному директору ОАО «Омский аэропорт» внесено представление об устранении нарушений закона. По итогам рассмотрения акта прокурорского реагирования внесены изменения в </w:t>
      </w:r>
      <w:proofErr w:type="spellStart"/>
      <w:r w:rsidRPr="0067495B">
        <w:rPr>
          <w:rFonts w:ascii="Times New Roman" w:hAnsi="Times New Roman" w:cs="Times New Roman"/>
          <w:sz w:val="28"/>
          <w:szCs w:val="28"/>
        </w:rPr>
        <w:t>аудиооповещение</w:t>
      </w:r>
      <w:proofErr w:type="spellEnd"/>
      <w:r w:rsidRPr="0067495B">
        <w:rPr>
          <w:rFonts w:ascii="Times New Roman" w:hAnsi="Times New Roman" w:cs="Times New Roman"/>
          <w:sz w:val="28"/>
          <w:szCs w:val="28"/>
        </w:rPr>
        <w:t xml:space="preserve"> об услугах, обновлена информация на официальном сайте аэропорта в разделе «Доступная среда», обеспечено размещение на стендах визуальной информации, ответственное должностное лицо привлечено к дисциплинарной ответственности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749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B926A0" w14:textId="1FBBC0BB" w:rsidR="003B5C14" w:rsidRPr="0067495B" w:rsidRDefault="0067495B" w:rsidP="006749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95B">
        <w:rPr>
          <w:rFonts w:ascii="Times New Roman" w:hAnsi="Times New Roman" w:cs="Times New Roman"/>
          <w:sz w:val="28"/>
          <w:szCs w:val="28"/>
        </w:rPr>
        <w:t>По инициативе транспортной прокуратуры юридическое лицо предприятия привлечено к административной ответственности, предусмотренной ст. 9.13 КоАП РФ (уклонение от исполнения требований к обеспечению доступности для инвалидов объектов транспортной инфраструктуры и предоставляемых услуг), с назначением наказания в виде штрафа в размере 30 тыс. рублей.</w:t>
      </w:r>
      <w:bookmarkStart w:id="0" w:name="_GoBack"/>
      <w:bookmarkEnd w:id="0"/>
    </w:p>
    <w:sectPr w:rsidR="003B5C14" w:rsidRPr="00674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38B"/>
    <w:rsid w:val="000B038B"/>
    <w:rsid w:val="003B5C14"/>
    <w:rsid w:val="0067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71C6C"/>
  <w15:chartTrackingRefBased/>
  <w15:docId w15:val="{DC0A1568-F89F-4D3E-A3FF-91DAB334F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Company>Прокуратура РФ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Сергей Сергеевич</dc:creator>
  <cp:keywords/>
  <dc:description/>
  <cp:lastModifiedBy>Соловьев Сергей Сергеевич</cp:lastModifiedBy>
  <cp:revision>2</cp:revision>
  <dcterms:created xsi:type="dcterms:W3CDTF">2025-06-24T05:18:00Z</dcterms:created>
  <dcterms:modified xsi:type="dcterms:W3CDTF">2025-06-24T05:18:00Z</dcterms:modified>
</cp:coreProperties>
</file>