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FF77" w14:textId="77777777" w:rsidR="007C60FA" w:rsidRPr="007C60FA" w:rsidRDefault="007C60FA" w:rsidP="007C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60FA">
        <w:rPr>
          <w:rFonts w:ascii="Times New Roman" w:hAnsi="Times New Roman" w:cs="Times New Roman"/>
          <w:b/>
          <w:sz w:val="28"/>
        </w:rPr>
        <w:t>Омская транспортная прокуратура проверила исполнение</w:t>
      </w:r>
    </w:p>
    <w:p w14:paraId="3E267357" w14:textId="77777777" w:rsidR="007C60FA" w:rsidRPr="007C60FA" w:rsidRDefault="007C60FA" w:rsidP="007C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60FA">
        <w:rPr>
          <w:rFonts w:ascii="Times New Roman" w:hAnsi="Times New Roman" w:cs="Times New Roman"/>
          <w:b/>
          <w:sz w:val="28"/>
        </w:rPr>
        <w:t>законодательства о безопасности движения и эксплуатации</w:t>
      </w:r>
    </w:p>
    <w:p w14:paraId="0DA24048" w14:textId="642394CA" w:rsidR="00EC3502" w:rsidRDefault="007C60FA" w:rsidP="007C6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C60FA">
        <w:rPr>
          <w:rFonts w:ascii="Times New Roman" w:hAnsi="Times New Roman" w:cs="Times New Roman"/>
          <w:b/>
          <w:sz w:val="28"/>
        </w:rPr>
        <w:t>железнодорожного транспорта.</w:t>
      </w:r>
      <w:r w:rsidRPr="007C60FA">
        <w:rPr>
          <w:rFonts w:ascii="Times New Roman" w:hAnsi="Times New Roman" w:cs="Times New Roman"/>
          <w:b/>
          <w:sz w:val="28"/>
        </w:rPr>
        <w:cr/>
      </w:r>
    </w:p>
    <w:p w14:paraId="54F86D28" w14:textId="15A63E6B" w:rsidR="007C60FA" w:rsidRPr="007C60FA" w:rsidRDefault="007C60FA" w:rsidP="007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0FA">
        <w:rPr>
          <w:rFonts w:ascii="Times New Roman" w:hAnsi="Times New Roman" w:cs="Times New Roman"/>
          <w:sz w:val="28"/>
        </w:rPr>
        <w:t>В ходе обследования искусственного сооружения, находящегося на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балансе Казенного учреждения Омской области «Управление дорожного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хозяйства Омской области», установлены факты ненадлежащего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технического состояния автомобильного путепровода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железнодорожные пути, расположенного в районе станции входная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Омского региона.</w:t>
      </w:r>
    </w:p>
    <w:p w14:paraId="165D32EC" w14:textId="47C43222" w:rsidR="007C60FA" w:rsidRPr="007C60FA" w:rsidRDefault="007C60FA" w:rsidP="007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0FA">
        <w:rPr>
          <w:rFonts w:ascii="Times New Roman" w:hAnsi="Times New Roman" w:cs="Times New Roman"/>
          <w:sz w:val="28"/>
        </w:rPr>
        <w:t>По инициативе прокуратуры владелец объекта транспортной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инфраструктуры привлечен к административной ответственности,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предусмотренной ч. 1 ст. 14.43 КоАП РФ (нарушение требований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технических регламентов), с назначением наказания в виде штрафа в</w:t>
      </w:r>
      <w:r>
        <w:rPr>
          <w:rFonts w:ascii="Times New Roman" w:hAnsi="Times New Roman" w:cs="Times New Roman"/>
          <w:sz w:val="28"/>
        </w:rPr>
        <w:t xml:space="preserve"> </w:t>
      </w:r>
      <w:r w:rsidRPr="007C60FA">
        <w:rPr>
          <w:rFonts w:ascii="Times New Roman" w:hAnsi="Times New Roman" w:cs="Times New Roman"/>
          <w:sz w:val="28"/>
        </w:rPr>
        <w:t>размере 50 000 рублей.</w:t>
      </w:r>
    </w:p>
    <w:p w14:paraId="306938C9" w14:textId="1C298214" w:rsidR="00EC3502" w:rsidRPr="00EC3502" w:rsidRDefault="007C60FA" w:rsidP="007C60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60FA">
        <w:rPr>
          <w:rFonts w:ascii="Times New Roman" w:hAnsi="Times New Roman" w:cs="Times New Roman"/>
          <w:sz w:val="28"/>
        </w:rPr>
        <w:t>Вопрос приведения искусственных сооружений в нормативное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7C60FA">
        <w:rPr>
          <w:rFonts w:ascii="Times New Roman" w:hAnsi="Times New Roman" w:cs="Times New Roman"/>
          <w:sz w:val="28"/>
        </w:rPr>
        <w:t>состояние стоит на контроле прокуратуры.</w:t>
      </w:r>
    </w:p>
    <w:sectPr w:rsidR="00EC3502" w:rsidRPr="00EC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B5"/>
    <w:rsid w:val="000C3913"/>
    <w:rsid w:val="007C60FA"/>
    <w:rsid w:val="00A56FB5"/>
    <w:rsid w:val="00EC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CF60"/>
  <w15:chartTrackingRefBased/>
  <w15:docId w15:val="{3CFB64B4-71A9-416A-8F26-E3D76F02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 Денис Евгеньевич</dc:creator>
  <cp:keywords/>
  <dc:description/>
  <cp:lastModifiedBy>Шестаков Денис Евгеньевич</cp:lastModifiedBy>
  <cp:revision>5</cp:revision>
  <dcterms:created xsi:type="dcterms:W3CDTF">2024-12-24T04:58:00Z</dcterms:created>
  <dcterms:modified xsi:type="dcterms:W3CDTF">2024-12-24T05:02:00Z</dcterms:modified>
</cp:coreProperties>
</file>