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5F" w:rsidRDefault="000C505F" w:rsidP="00C94D56">
      <w:pPr>
        <w:pStyle w:val="Heading4"/>
        <w:rPr>
          <w:color w:val="000000"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54pt;height:63.75pt;visibility:visible">
            <v:imagedata r:id="rId4" o:title=""/>
          </v:shape>
        </w:pict>
      </w:r>
    </w:p>
    <w:p w:rsidR="000C505F" w:rsidRPr="00F6098A" w:rsidRDefault="000C505F" w:rsidP="00C94D56">
      <w:pPr>
        <w:pStyle w:val="Title"/>
        <w:rPr>
          <w:szCs w:val="28"/>
        </w:rPr>
      </w:pPr>
      <w:r w:rsidRPr="00F6098A">
        <w:rPr>
          <w:szCs w:val="28"/>
        </w:rPr>
        <w:t>Совет</w:t>
      </w:r>
    </w:p>
    <w:p w:rsidR="000C505F" w:rsidRPr="00F6098A" w:rsidRDefault="000C505F" w:rsidP="00C94D56">
      <w:pPr>
        <w:pStyle w:val="Subtitle"/>
        <w:rPr>
          <w:szCs w:val="28"/>
        </w:rPr>
      </w:pPr>
      <w:r w:rsidRPr="00F6098A">
        <w:rPr>
          <w:szCs w:val="28"/>
        </w:rPr>
        <w:t>Усть-Ишимского</w:t>
      </w:r>
      <w:r w:rsidRPr="00F6098A">
        <w:rPr>
          <w:b w:val="0"/>
          <w:bCs w:val="0"/>
          <w:szCs w:val="28"/>
        </w:rPr>
        <w:t xml:space="preserve"> </w:t>
      </w:r>
    </w:p>
    <w:p w:rsidR="000C505F" w:rsidRPr="00F6098A" w:rsidRDefault="000C505F" w:rsidP="00C94D56">
      <w:pPr>
        <w:pStyle w:val="Subtitle"/>
        <w:rPr>
          <w:szCs w:val="28"/>
        </w:rPr>
      </w:pPr>
      <w:r w:rsidRPr="00F6098A">
        <w:rPr>
          <w:szCs w:val="28"/>
        </w:rPr>
        <w:t>муниципального района</w:t>
      </w:r>
    </w:p>
    <w:p w:rsidR="000C505F" w:rsidRDefault="000C505F" w:rsidP="00C94D56">
      <w:pPr>
        <w:pStyle w:val="Subtitle"/>
        <w:rPr>
          <w:sz w:val="26"/>
          <w:szCs w:val="26"/>
        </w:rPr>
      </w:pPr>
      <w:r w:rsidRPr="00F6098A">
        <w:rPr>
          <w:szCs w:val="28"/>
        </w:rPr>
        <w:t>Омской области</w:t>
      </w:r>
    </w:p>
    <w:p w:rsidR="000C505F" w:rsidRDefault="000C505F" w:rsidP="00C94D56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0C505F" w:rsidRDefault="000C505F" w:rsidP="00C94D56">
      <w:pPr>
        <w:jc w:val="both"/>
        <w:rPr>
          <w:sz w:val="16"/>
          <w:szCs w:val="16"/>
        </w:rPr>
      </w:pPr>
    </w:p>
    <w:tbl>
      <w:tblPr>
        <w:tblW w:w="0" w:type="auto"/>
        <w:tblLook w:val="01E0"/>
      </w:tblPr>
      <w:tblGrid>
        <w:gridCol w:w="1911"/>
        <w:gridCol w:w="1605"/>
        <w:gridCol w:w="2352"/>
        <w:gridCol w:w="1673"/>
        <w:gridCol w:w="2030"/>
      </w:tblGrid>
      <w:tr w:rsidR="000C505F" w:rsidTr="003E20FD"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05F" w:rsidRDefault="000C505F">
            <w:r>
              <w:t>09.04.2021</w:t>
            </w:r>
          </w:p>
        </w:tc>
        <w:tc>
          <w:tcPr>
            <w:tcW w:w="1605" w:type="dxa"/>
          </w:tcPr>
          <w:p w:rsidR="000C505F" w:rsidRDefault="000C505F"/>
        </w:tc>
        <w:tc>
          <w:tcPr>
            <w:tcW w:w="2352" w:type="dxa"/>
          </w:tcPr>
          <w:p w:rsidR="000C505F" w:rsidRPr="00E9332A" w:rsidRDefault="000C505F" w:rsidP="00E9332A">
            <w:pPr>
              <w:jc w:val="center"/>
              <w:rPr>
                <w:b/>
                <w:bCs/>
              </w:rPr>
            </w:pPr>
            <w:r>
              <w:t>с. Усть-Ишим</w:t>
            </w:r>
          </w:p>
        </w:tc>
        <w:tc>
          <w:tcPr>
            <w:tcW w:w="1673" w:type="dxa"/>
          </w:tcPr>
          <w:p w:rsidR="000C505F" w:rsidRDefault="000C505F" w:rsidP="00E9332A">
            <w:pPr>
              <w:jc w:val="right"/>
            </w:pPr>
            <w:r>
              <w:t>№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05F" w:rsidRDefault="000C505F">
            <w:r>
              <w:t>66</w:t>
            </w:r>
          </w:p>
        </w:tc>
      </w:tr>
    </w:tbl>
    <w:p w:rsidR="000C505F" w:rsidRDefault="000C505F" w:rsidP="00C94D56">
      <w:pPr>
        <w:jc w:val="both"/>
        <w:rPr>
          <w:sz w:val="16"/>
          <w:szCs w:val="16"/>
        </w:rPr>
      </w:pPr>
    </w:p>
    <w:p w:rsidR="000C505F" w:rsidRDefault="000C505F" w:rsidP="004D23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2361">
        <w:rPr>
          <w:sz w:val="28"/>
          <w:szCs w:val="28"/>
        </w:rPr>
        <w:t xml:space="preserve">Об итогах реализации Стратегии социально-экономического развития </w:t>
      </w:r>
    </w:p>
    <w:p w:rsidR="000C505F" w:rsidRPr="004D2361" w:rsidRDefault="000C505F" w:rsidP="004D23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2361">
        <w:rPr>
          <w:sz w:val="28"/>
          <w:szCs w:val="28"/>
        </w:rPr>
        <w:t>Усть-Ишимского муниципального района Омской области до 2030 года и Плана мероприятий по реализации Стратегии социально-экономического развития Усть-Ишимского муниципального района Омской области до 2030 года за 2020 год</w:t>
      </w:r>
    </w:p>
    <w:p w:rsidR="000C505F" w:rsidRPr="004D2361" w:rsidRDefault="000C505F" w:rsidP="004D2361">
      <w:pPr>
        <w:jc w:val="both"/>
        <w:rPr>
          <w:sz w:val="16"/>
          <w:szCs w:val="16"/>
        </w:rPr>
      </w:pPr>
    </w:p>
    <w:p w:rsidR="000C505F" w:rsidRDefault="000C505F" w:rsidP="004D23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Заслушав и обсудив информацию начальника экономического отдела Администрации Усть-Ишимского муниципального района (Татаринцева М.А.) об итогах реализации Стратегии социально-экономического развития Усть-Ишимского муниципального района Омской области до 2030 года и Плана мероприятий по реализации Стратегии социально-экономического развития Усть-Ишимского муниципального района Омской области до 2030 года  за 2020 год,  Совет Усть-Ишимского муниципального района Омской области решил:</w:t>
      </w:r>
    </w:p>
    <w:p w:rsidR="000C505F" w:rsidRDefault="000C505F" w:rsidP="004D2361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0C505F" w:rsidRDefault="000C505F" w:rsidP="004D236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Информацию об итогах реализации Стратегии социально-экономического развития Усть-Ишимского муниципального района Омской области до 2030 года и Плана мероприятий по реализации Стратегии социально-экономического развития Усть-Ишимского муниципального района Омской области до 2030 года  за 2020 год (далее – Стратегия и План мероприятий) принять к сведению.</w:t>
      </w:r>
    </w:p>
    <w:p w:rsidR="000C505F" w:rsidRDefault="000C505F" w:rsidP="004D2361">
      <w:pPr>
        <w:jc w:val="both"/>
        <w:rPr>
          <w:sz w:val="28"/>
          <w:szCs w:val="28"/>
        </w:rPr>
      </w:pPr>
    </w:p>
    <w:p w:rsidR="000C505F" w:rsidRDefault="000C505F" w:rsidP="004D2361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Рекомендовать Администрации Усть-Ишимского  муниципального района, администрациям сельских поселений Усть-Ишимского муниципального района активизировать работу, направленную  на развитие экономического потенциала района, путем привлечения в район потенциальных инвесторов. </w:t>
      </w:r>
    </w:p>
    <w:p w:rsidR="000C505F" w:rsidRDefault="000C505F" w:rsidP="004D2361">
      <w:pPr>
        <w:tabs>
          <w:tab w:val="num" w:pos="0"/>
        </w:tabs>
        <w:jc w:val="both"/>
        <w:rPr>
          <w:sz w:val="28"/>
          <w:szCs w:val="28"/>
        </w:rPr>
      </w:pPr>
    </w:p>
    <w:p w:rsidR="000C505F" w:rsidRDefault="000C505F" w:rsidP="004D236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Рекомендовать отделу сельского хозяйства и предпринимательства Администрации Усть-Ишимского муниципального района принять исчерпывающие меры  по стабилизации экономических показателей развития сельского хозяйства на территории района.</w:t>
      </w:r>
    </w:p>
    <w:p w:rsidR="000C505F" w:rsidRDefault="000C505F" w:rsidP="004D2361">
      <w:pPr>
        <w:jc w:val="both"/>
        <w:rPr>
          <w:sz w:val="28"/>
          <w:szCs w:val="28"/>
        </w:rPr>
      </w:pPr>
    </w:p>
    <w:p w:rsidR="000C505F" w:rsidRPr="004D2361" w:rsidRDefault="000C505F" w:rsidP="004D2361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D2361">
        <w:rPr>
          <w:sz w:val="28"/>
          <w:szCs w:val="28"/>
        </w:rPr>
        <w:tab/>
        <w:t>4.  Настоящее решение опубликовать на официальном сайте Усть-Ишимского муниципального района Омской области.</w:t>
      </w:r>
    </w:p>
    <w:p w:rsidR="000C505F" w:rsidRDefault="000C505F" w:rsidP="004D2361">
      <w:pPr>
        <w:jc w:val="both"/>
        <w:rPr>
          <w:sz w:val="28"/>
          <w:szCs w:val="28"/>
        </w:rPr>
      </w:pPr>
    </w:p>
    <w:p w:rsidR="000C505F" w:rsidRDefault="000C505F" w:rsidP="004D236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Контроль за исполнением настоящего решения возложить на комиссию по сельскому хозяйству, промышленности и предпринимательству Совета Усть-Ишимского муниципального района Омской области.</w:t>
      </w:r>
    </w:p>
    <w:p w:rsidR="000C505F" w:rsidRDefault="000C505F" w:rsidP="004D2361">
      <w:pPr>
        <w:jc w:val="both"/>
        <w:rPr>
          <w:sz w:val="16"/>
          <w:szCs w:val="16"/>
        </w:rPr>
      </w:pPr>
    </w:p>
    <w:p w:rsidR="000C505F" w:rsidRDefault="000C505F" w:rsidP="004D2361">
      <w:pPr>
        <w:jc w:val="both"/>
        <w:rPr>
          <w:sz w:val="28"/>
          <w:szCs w:val="28"/>
        </w:rPr>
      </w:pPr>
    </w:p>
    <w:p w:rsidR="000C505F" w:rsidRDefault="000C505F" w:rsidP="004D2361">
      <w:pPr>
        <w:jc w:val="both"/>
        <w:rPr>
          <w:sz w:val="28"/>
          <w:szCs w:val="28"/>
        </w:rPr>
      </w:pPr>
    </w:p>
    <w:p w:rsidR="000C505F" w:rsidRDefault="000C505F" w:rsidP="004D2361">
      <w:pPr>
        <w:jc w:val="both"/>
        <w:rPr>
          <w:sz w:val="28"/>
          <w:szCs w:val="28"/>
        </w:rPr>
      </w:pPr>
    </w:p>
    <w:p w:rsidR="000C505F" w:rsidRDefault="000C505F" w:rsidP="004D2361">
      <w:pPr>
        <w:jc w:val="both"/>
        <w:rPr>
          <w:sz w:val="28"/>
          <w:szCs w:val="28"/>
        </w:rPr>
      </w:pPr>
    </w:p>
    <w:p w:rsidR="000C505F" w:rsidRDefault="000C505F" w:rsidP="004D2361">
      <w:pPr>
        <w:jc w:val="both"/>
        <w:rPr>
          <w:sz w:val="28"/>
          <w:szCs w:val="28"/>
        </w:rPr>
      </w:pPr>
    </w:p>
    <w:p w:rsidR="000C505F" w:rsidRDefault="000C505F" w:rsidP="004D2361">
      <w:pPr>
        <w:jc w:val="both"/>
        <w:rPr>
          <w:sz w:val="28"/>
          <w:szCs w:val="28"/>
        </w:rPr>
      </w:pPr>
    </w:p>
    <w:p w:rsidR="000C505F" w:rsidRDefault="000C505F" w:rsidP="004D2361">
      <w:pPr>
        <w:jc w:val="both"/>
        <w:rPr>
          <w:sz w:val="28"/>
          <w:szCs w:val="28"/>
        </w:rPr>
      </w:pPr>
    </w:p>
    <w:p w:rsidR="000C505F" w:rsidRDefault="000C505F" w:rsidP="004D2361">
      <w:pPr>
        <w:jc w:val="both"/>
        <w:rPr>
          <w:sz w:val="28"/>
          <w:szCs w:val="28"/>
        </w:rPr>
      </w:pPr>
    </w:p>
    <w:p w:rsidR="000C505F" w:rsidRDefault="000C505F" w:rsidP="004D236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0C505F" w:rsidRDefault="000C505F" w:rsidP="004D2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Ю. Г. Худорожков                                   </w:t>
      </w:r>
    </w:p>
    <w:p w:rsidR="000C505F" w:rsidRDefault="000C505F" w:rsidP="00C94D56">
      <w:pPr>
        <w:jc w:val="both"/>
        <w:rPr>
          <w:sz w:val="16"/>
          <w:szCs w:val="16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</w:p>
    <w:p w:rsidR="000C505F" w:rsidRDefault="000C505F" w:rsidP="00C94D56">
      <w:pPr>
        <w:jc w:val="both"/>
        <w:rPr>
          <w:sz w:val="20"/>
          <w:szCs w:val="20"/>
        </w:rPr>
      </w:pPr>
      <w:r>
        <w:rPr>
          <w:sz w:val="20"/>
          <w:szCs w:val="20"/>
        </w:rPr>
        <w:t>Татаринцева М.А.</w:t>
      </w:r>
    </w:p>
    <w:p w:rsidR="000C505F" w:rsidRDefault="000C505F" w:rsidP="00C94D56">
      <w:pPr>
        <w:jc w:val="both"/>
        <w:rPr>
          <w:sz w:val="20"/>
          <w:szCs w:val="20"/>
        </w:rPr>
      </w:pPr>
      <w:r>
        <w:rPr>
          <w:sz w:val="20"/>
          <w:szCs w:val="20"/>
        </w:rPr>
        <w:t>83815021705</w:t>
      </w:r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C94D5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C94D56">
      <w:pPr>
        <w:jc w:val="center"/>
        <w:rPr>
          <w:b/>
          <w:sz w:val="28"/>
          <w:szCs w:val="28"/>
        </w:rPr>
      </w:pPr>
    </w:p>
    <w:p w:rsidR="000C505F" w:rsidRDefault="000C505F" w:rsidP="00E254FE">
      <w:pPr>
        <w:rPr>
          <w:b/>
          <w:sz w:val="28"/>
          <w:szCs w:val="28"/>
        </w:rPr>
      </w:pPr>
    </w:p>
    <w:sectPr w:rsidR="000C505F" w:rsidSect="00D10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19F9"/>
    <w:rsid w:val="000771A8"/>
    <w:rsid w:val="000A20DC"/>
    <w:rsid w:val="000B2447"/>
    <w:rsid w:val="000C505F"/>
    <w:rsid w:val="00141FF5"/>
    <w:rsid w:val="002C7E3C"/>
    <w:rsid w:val="00324413"/>
    <w:rsid w:val="00352B41"/>
    <w:rsid w:val="0037051A"/>
    <w:rsid w:val="003E17AC"/>
    <w:rsid w:val="003E20FD"/>
    <w:rsid w:val="004D2361"/>
    <w:rsid w:val="00820A25"/>
    <w:rsid w:val="008E19F9"/>
    <w:rsid w:val="00932371"/>
    <w:rsid w:val="00AA3145"/>
    <w:rsid w:val="00C94D56"/>
    <w:rsid w:val="00D105AD"/>
    <w:rsid w:val="00D25914"/>
    <w:rsid w:val="00D550F4"/>
    <w:rsid w:val="00E254FE"/>
    <w:rsid w:val="00E90443"/>
    <w:rsid w:val="00E9332A"/>
    <w:rsid w:val="00EC65E0"/>
    <w:rsid w:val="00F02C81"/>
    <w:rsid w:val="00F6098A"/>
    <w:rsid w:val="00F75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D56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94D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94D56"/>
    <w:pPr>
      <w:keepNext/>
      <w:jc w:val="center"/>
      <w:outlineLvl w:val="3"/>
    </w:pPr>
    <w:rPr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94D56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94D56"/>
    <w:rPr>
      <w:rFonts w:eastAsia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C94D56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94D56"/>
    <w:rPr>
      <w:rFonts w:eastAsia="Times New Roman" w:cs="Times New Roman"/>
      <w:b/>
      <w:bCs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C94D56"/>
    <w:pPr>
      <w:jc w:val="center"/>
    </w:pPr>
    <w:rPr>
      <w:b/>
      <w:bCs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94D56"/>
    <w:rPr>
      <w:rFonts w:eastAsia="Times New Roman"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94D5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94D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4D5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2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341</Words>
  <Characters>1945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205s</cp:lastModifiedBy>
  <cp:revision>9</cp:revision>
  <cp:lastPrinted>2021-04-06T04:52:00Z</cp:lastPrinted>
  <dcterms:created xsi:type="dcterms:W3CDTF">2021-04-05T05:56:00Z</dcterms:created>
  <dcterms:modified xsi:type="dcterms:W3CDTF">2021-04-12T02:28:00Z</dcterms:modified>
</cp:coreProperties>
</file>